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46" w:rsidRPr="00E16D00" w:rsidRDefault="001D3D46" w:rsidP="001D3D46">
      <w:bookmarkStart w:id="0" w:name="_GoBack"/>
      <w:bookmarkEnd w:id="0"/>
      <w:r>
        <w:t>Table S3</w:t>
      </w:r>
      <w:r w:rsidRPr="00E16D00">
        <w:t xml:space="preserve">.  Dicer expression in relation to </w:t>
      </w:r>
      <w:r>
        <w:t>cutaneous tumors, sex (n=328) and age (n=335).</w:t>
      </w:r>
      <w:r w:rsidRPr="00E16D00">
        <w:t xml:space="preserve"> </w:t>
      </w:r>
    </w:p>
    <w:tbl>
      <w:tblPr>
        <w:tblpPr w:leftFromText="180" w:rightFromText="180" w:vertAnchor="text" w:horzAnchor="page" w:tblpX="1441" w:tblpY="170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819"/>
        <w:gridCol w:w="539"/>
        <w:gridCol w:w="450"/>
        <w:gridCol w:w="671"/>
        <w:gridCol w:w="517"/>
        <w:gridCol w:w="787"/>
        <w:gridCol w:w="517"/>
        <w:gridCol w:w="697"/>
        <w:gridCol w:w="954"/>
        <w:gridCol w:w="1174"/>
        <w:gridCol w:w="989"/>
      </w:tblGrid>
      <w:tr w:rsidR="001D3D46" w:rsidRPr="00AC05F7" w:rsidTr="001D3D46">
        <w:trPr>
          <w:cantSplit/>
          <w:tblHeader/>
        </w:trPr>
        <w:tc>
          <w:tcPr>
            <w:tcW w:w="1786" w:type="dxa"/>
            <w:gridSpan w:val="2"/>
            <w:shd w:val="clear" w:color="auto" w:fill="FFFFFF"/>
            <w:vAlign w:val="center"/>
          </w:tcPr>
          <w:p w:rsidR="001D3D46" w:rsidRPr="00AC05F7" w:rsidRDefault="001D3D46" w:rsidP="001D3D46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5132" w:type="dxa"/>
            <w:gridSpan w:val="8"/>
            <w:tcBorders>
              <w:righ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Dicer Immunoreactivity</w:t>
            </w:r>
          </w:p>
        </w:tc>
        <w:tc>
          <w:tcPr>
            <w:tcW w:w="2163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b/>
                <w:i/>
                <w:sz w:val="22"/>
                <w:szCs w:val="18"/>
              </w:rPr>
            </w:pPr>
          </w:p>
        </w:tc>
      </w:tr>
      <w:tr w:rsidR="001D3D46" w:rsidRPr="00AC05F7" w:rsidTr="001D3D46">
        <w:trPr>
          <w:cantSplit/>
          <w:tblHeader/>
        </w:trPr>
        <w:tc>
          <w:tcPr>
            <w:tcW w:w="1786" w:type="dxa"/>
            <w:gridSpan w:val="2"/>
            <w:vMerge w:val="restart"/>
            <w:shd w:val="clear" w:color="auto" w:fill="FFFFFF"/>
            <w:vAlign w:val="center"/>
          </w:tcPr>
          <w:p w:rsidR="001D3D46" w:rsidRPr="00AC05F7" w:rsidRDefault="001D3D46" w:rsidP="001D3D46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539" w:type="dxa"/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b/>
                <w:sz w:val="22"/>
                <w:szCs w:val="18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bottom"/>
          </w:tcPr>
          <w:p w:rsidR="001D3D46" w:rsidRPr="00AC05F7" w:rsidRDefault="001D3D46" w:rsidP="001D3D46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Negative</w:t>
            </w:r>
          </w:p>
        </w:tc>
        <w:tc>
          <w:tcPr>
            <w:tcW w:w="1304" w:type="dxa"/>
            <w:gridSpan w:val="2"/>
            <w:shd w:val="clear" w:color="auto" w:fill="FFFFFF"/>
            <w:vAlign w:val="bottom"/>
          </w:tcPr>
          <w:p w:rsidR="001D3D46" w:rsidRPr="00AC05F7" w:rsidRDefault="001D3D46" w:rsidP="001D3D46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Low</w:t>
            </w:r>
          </w:p>
          <w:p w:rsidR="001D3D46" w:rsidRPr="00AC05F7" w:rsidRDefault="001D3D46" w:rsidP="001D3D46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(≤1.5)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D3D46" w:rsidRPr="00AC05F7" w:rsidRDefault="001D3D46" w:rsidP="001D3D46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High</w:t>
            </w:r>
          </w:p>
          <w:p w:rsidR="001D3D46" w:rsidRPr="00AC05F7" w:rsidRDefault="001D3D46" w:rsidP="001D3D46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(&gt;1.6)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i/>
                <w:sz w:val="22"/>
                <w:szCs w:val="18"/>
              </w:rPr>
              <w:t>P</w:t>
            </w:r>
            <w:r w:rsidRPr="00AC05F7">
              <w:rPr>
                <w:rFonts w:cs="Arial"/>
                <w:b/>
                <w:sz w:val="22"/>
                <w:szCs w:val="18"/>
              </w:rPr>
              <w:t>-Value</w:t>
            </w:r>
            <w:r>
              <w:rPr>
                <w:rFonts w:cs="Arial"/>
                <w:b/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Mean ± SD</w:t>
            </w:r>
          </w:p>
        </w:tc>
        <w:tc>
          <w:tcPr>
            <w:tcW w:w="989" w:type="dxa"/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b/>
                <w:i/>
                <w:sz w:val="22"/>
                <w:szCs w:val="18"/>
              </w:rPr>
            </w:pPr>
            <w:r w:rsidRPr="00AC05F7">
              <w:rPr>
                <w:rFonts w:cs="Arial"/>
                <w:b/>
                <w:i/>
                <w:sz w:val="22"/>
                <w:szCs w:val="18"/>
              </w:rPr>
              <w:t>P</w:t>
            </w:r>
            <w:r w:rsidRPr="00AC05F7">
              <w:rPr>
                <w:rFonts w:cs="Arial"/>
                <w:b/>
                <w:sz w:val="22"/>
                <w:szCs w:val="18"/>
              </w:rPr>
              <w:t>-Value</w:t>
            </w:r>
          </w:p>
        </w:tc>
      </w:tr>
      <w:tr w:rsidR="001D3D46" w:rsidRPr="00AC05F7" w:rsidTr="001D3D46">
        <w:trPr>
          <w:cantSplit/>
          <w:tblHeader/>
        </w:trPr>
        <w:tc>
          <w:tcPr>
            <w:tcW w:w="1786" w:type="dxa"/>
            <w:gridSpan w:val="2"/>
            <w:vMerge/>
            <w:shd w:val="clear" w:color="auto" w:fill="FFFFFF"/>
            <w:vAlign w:val="center"/>
          </w:tcPr>
          <w:p w:rsidR="001D3D46" w:rsidRPr="00AC05F7" w:rsidRDefault="001D3D46" w:rsidP="001D3D46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539" w:type="dxa"/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Total</w:t>
            </w:r>
          </w:p>
        </w:tc>
        <w:tc>
          <w:tcPr>
            <w:tcW w:w="450" w:type="dxa"/>
            <w:shd w:val="clear" w:color="auto" w:fill="FFFFFF"/>
            <w:vAlign w:val="bottom"/>
          </w:tcPr>
          <w:p w:rsidR="001D3D46" w:rsidRPr="00AC05F7" w:rsidRDefault="001D3D46" w:rsidP="001D3D46">
            <w:pPr>
              <w:jc w:val="center"/>
              <w:rPr>
                <w:rFonts w:cs="Arial"/>
                <w:b/>
                <w:sz w:val="22"/>
                <w:szCs w:val="18"/>
              </w:rPr>
            </w:pPr>
            <w:proofErr w:type="gramStart"/>
            <w:r w:rsidRPr="00AC05F7">
              <w:rPr>
                <w:rFonts w:cs="Arial"/>
                <w:b/>
                <w:sz w:val="22"/>
                <w:szCs w:val="18"/>
              </w:rPr>
              <w:t>n</w:t>
            </w:r>
            <w:proofErr w:type="gramEnd"/>
          </w:p>
        </w:tc>
        <w:tc>
          <w:tcPr>
            <w:tcW w:w="671" w:type="dxa"/>
            <w:shd w:val="clear" w:color="auto" w:fill="FFFFFF"/>
            <w:vAlign w:val="bottom"/>
          </w:tcPr>
          <w:p w:rsidR="001D3D46" w:rsidRPr="00AC05F7" w:rsidRDefault="001D3D46" w:rsidP="001D3D46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%</w:t>
            </w:r>
          </w:p>
        </w:tc>
        <w:tc>
          <w:tcPr>
            <w:tcW w:w="517" w:type="dxa"/>
            <w:shd w:val="clear" w:color="auto" w:fill="FFFFFF"/>
            <w:vAlign w:val="bottom"/>
          </w:tcPr>
          <w:p w:rsidR="001D3D46" w:rsidRPr="00AC05F7" w:rsidRDefault="001D3D46" w:rsidP="001D3D46">
            <w:pPr>
              <w:jc w:val="center"/>
              <w:rPr>
                <w:rFonts w:cs="Arial"/>
                <w:b/>
                <w:sz w:val="22"/>
                <w:szCs w:val="18"/>
              </w:rPr>
            </w:pPr>
            <w:proofErr w:type="gramStart"/>
            <w:r w:rsidRPr="00AC05F7">
              <w:rPr>
                <w:rFonts w:cs="Arial"/>
                <w:b/>
                <w:sz w:val="22"/>
                <w:szCs w:val="18"/>
              </w:rPr>
              <w:t>n</w:t>
            </w:r>
            <w:proofErr w:type="gramEnd"/>
          </w:p>
        </w:tc>
        <w:tc>
          <w:tcPr>
            <w:tcW w:w="787" w:type="dxa"/>
            <w:shd w:val="clear" w:color="auto" w:fill="FFFFFF"/>
            <w:vAlign w:val="bottom"/>
          </w:tcPr>
          <w:p w:rsidR="001D3D46" w:rsidRPr="00AC05F7" w:rsidRDefault="001D3D46" w:rsidP="001D3D46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%</w:t>
            </w:r>
          </w:p>
        </w:tc>
        <w:tc>
          <w:tcPr>
            <w:tcW w:w="517" w:type="dxa"/>
            <w:shd w:val="clear" w:color="auto" w:fill="FFFFFF"/>
            <w:vAlign w:val="bottom"/>
          </w:tcPr>
          <w:p w:rsidR="001D3D46" w:rsidRPr="00AC05F7" w:rsidRDefault="001D3D46" w:rsidP="001D3D46">
            <w:pPr>
              <w:jc w:val="center"/>
              <w:rPr>
                <w:rFonts w:cs="Arial"/>
                <w:b/>
                <w:sz w:val="22"/>
                <w:szCs w:val="18"/>
              </w:rPr>
            </w:pPr>
            <w:proofErr w:type="gramStart"/>
            <w:r w:rsidRPr="00AC05F7">
              <w:rPr>
                <w:rFonts w:cs="Arial"/>
                <w:b/>
                <w:sz w:val="22"/>
                <w:szCs w:val="18"/>
              </w:rPr>
              <w:t>n</w:t>
            </w:r>
            <w:proofErr w:type="gramEnd"/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D3D46" w:rsidRPr="00AC05F7" w:rsidRDefault="001D3D46" w:rsidP="001D3D46">
            <w:pPr>
              <w:jc w:val="center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%</w:t>
            </w: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b/>
                <w:sz w:val="22"/>
                <w:szCs w:val="18"/>
              </w:rPr>
            </w:pPr>
          </w:p>
        </w:tc>
        <w:tc>
          <w:tcPr>
            <w:tcW w:w="2163" w:type="dxa"/>
            <w:gridSpan w:val="2"/>
            <w:tcBorders>
              <w:left w:val="single" w:sz="12" w:space="0" w:color="auto"/>
            </w:tcBorders>
          </w:tcPr>
          <w:p w:rsidR="001D3D46" w:rsidRPr="00AC05F7" w:rsidRDefault="001D3D46" w:rsidP="001D3D46"/>
        </w:tc>
      </w:tr>
      <w:tr w:rsidR="001D3D46" w:rsidRPr="00AC05F7" w:rsidTr="001D3D46">
        <w:trPr>
          <w:cantSplit/>
        </w:trPr>
        <w:tc>
          <w:tcPr>
            <w:tcW w:w="967" w:type="dxa"/>
            <w:shd w:val="clear" w:color="auto" w:fill="FFFFFF"/>
          </w:tcPr>
          <w:p w:rsidR="001D3D46" w:rsidRPr="00AC05F7" w:rsidRDefault="001D3D46" w:rsidP="001D3D46">
            <w:pPr>
              <w:ind w:left="90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Sex</w:t>
            </w:r>
          </w:p>
        </w:tc>
        <w:tc>
          <w:tcPr>
            <w:tcW w:w="819" w:type="dxa"/>
            <w:shd w:val="clear" w:color="auto" w:fill="FFFFFF"/>
          </w:tcPr>
          <w:p w:rsidR="001D3D46" w:rsidRPr="00AC05F7" w:rsidRDefault="001D3D46" w:rsidP="001D3D46">
            <w:pPr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Male</w:t>
            </w:r>
          </w:p>
        </w:tc>
        <w:tc>
          <w:tcPr>
            <w:tcW w:w="539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187</w:t>
            </w:r>
          </w:p>
        </w:tc>
        <w:tc>
          <w:tcPr>
            <w:tcW w:w="450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62</w:t>
            </w:r>
          </w:p>
        </w:tc>
        <w:tc>
          <w:tcPr>
            <w:tcW w:w="671" w:type="dxa"/>
            <w:shd w:val="clear" w:color="auto" w:fill="FFFFFF"/>
          </w:tcPr>
          <w:p w:rsidR="001D3D46" w:rsidRPr="00AC05F7" w:rsidRDefault="001D3D46" w:rsidP="001D3D46">
            <w:pPr>
              <w:ind w:left="59"/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33.2%</w:t>
            </w:r>
          </w:p>
        </w:tc>
        <w:tc>
          <w:tcPr>
            <w:tcW w:w="517" w:type="dxa"/>
            <w:shd w:val="clear" w:color="auto" w:fill="FFFFFF"/>
          </w:tcPr>
          <w:p w:rsidR="001D3D46" w:rsidRPr="00AC05F7" w:rsidRDefault="001D3D46" w:rsidP="001D3D46">
            <w:pPr>
              <w:ind w:right="200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64</w:t>
            </w:r>
          </w:p>
        </w:tc>
        <w:tc>
          <w:tcPr>
            <w:tcW w:w="787" w:type="dxa"/>
            <w:shd w:val="clear" w:color="auto" w:fill="FFFFFF"/>
          </w:tcPr>
          <w:p w:rsidR="001D3D46" w:rsidRPr="00AC05F7" w:rsidRDefault="001D3D46" w:rsidP="001D3D46">
            <w:pPr>
              <w:ind w:left="150"/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34.2%</w:t>
            </w:r>
          </w:p>
        </w:tc>
        <w:tc>
          <w:tcPr>
            <w:tcW w:w="517" w:type="dxa"/>
            <w:shd w:val="clear" w:color="auto" w:fill="FFFFFF"/>
          </w:tcPr>
          <w:p w:rsidR="001D3D46" w:rsidRPr="00AC05F7" w:rsidRDefault="001D3D46" w:rsidP="001D3D46">
            <w:pPr>
              <w:ind w:right="157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61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32.6%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ind w:left="270"/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1.07 ± 0.97</w:t>
            </w:r>
          </w:p>
        </w:tc>
        <w:tc>
          <w:tcPr>
            <w:tcW w:w="989" w:type="dxa"/>
            <w:shd w:val="clear" w:color="auto" w:fill="FFFFFF"/>
          </w:tcPr>
          <w:p w:rsidR="001D3D46" w:rsidRPr="00AC05F7" w:rsidRDefault="001D3D46" w:rsidP="001D3D46">
            <w:pPr>
              <w:ind w:left="270"/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D3D46" w:rsidRPr="00AC05F7" w:rsidTr="001D3D46">
        <w:trPr>
          <w:cantSplit/>
        </w:trPr>
        <w:tc>
          <w:tcPr>
            <w:tcW w:w="967" w:type="dxa"/>
            <w:shd w:val="clear" w:color="auto" w:fill="FFFFFF"/>
          </w:tcPr>
          <w:p w:rsidR="001D3D46" w:rsidRPr="00AC05F7" w:rsidRDefault="001D3D46" w:rsidP="001D3D46">
            <w:pPr>
              <w:rPr>
                <w:rFonts w:cs="Arial"/>
                <w:b/>
                <w:sz w:val="22"/>
                <w:szCs w:val="18"/>
              </w:rPr>
            </w:pPr>
          </w:p>
        </w:tc>
        <w:tc>
          <w:tcPr>
            <w:tcW w:w="819" w:type="dxa"/>
            <w:shd w:val="clear" w:color="auto" w:fill="FFFFFF"/>
          </w:tcPr>
          <w:p w:rsidR="001D3D46" w:rsidRPr="00AC05F7" w:rsidRDefault="001D3D46" w:rsidP="001D3D46">
            <w:pPr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Female</w:t>
            </w:r>
          </w:p>
        </w:tc>
        <w:tc>
          <w:tcPr>
            <w:tcW w:w="539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141</w:t>
            </w:r>
          </w:p>
        </w:tc>
        <w:tc>
          <w:tcPr>
            <w:tcW w:w="450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48</w:t>
            </w:r>
          </w:p>
        </w:tc>
        <w:tc>
          <w:tcPr>
            <w:tcW w:w="671" w:type="dxa"/>
            <w:shd w:val="clear" w:color="auto" w:fill="FFFFFF"/>
          </w:tcPr>
          <w:p w:rsidR="001D3D46" w:rsidRPr="00AC05F7" w:rsidRDefault="001D3D46" w:rsidP="001D3D46">
            <w:pPr>
              <w:ind w:left="59"/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34.0%</w:t>
            </w:r>
          </w:p>
        </w:tc>
        <w:tc>
          <w:tcPr>
            <w:tcW w:w="517" w:type="dxa"/>
            <w:shd w:val="clear" w:color="auto" w:fill="FFFFFF"/>
          </w:tcPr>
          <w:p w:rsidR="001D3D46" w:rsidRPr="00AC05F7" w:rsidRDefault="001D3D46" w:rsidP="001D3D46">
            <w:pPr>
              <w:ind w:right="200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48</w:t>
            </w:r>
          </w:p>
        </w:tc>
        <w:tc>
          <w:tcPr>
            <w:tcW w:w="787" w:type="dxa"/>
            <w:shd w:val="clear" w:color="auto" w:fill="FFFFFF"/>
          </w:tcPr>
          <w:p w:rsidR="001D3D46" w:rsidRPr="00AC05F7" w:rsidRDefault="001D3D46" w:rsidP="001D3D46">
            <w:pPr>
              <w:ind w:left="150"/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34.0%</w:t>
            </w:r>
          </w:p>
        </w:tc>
        <w:tc>
          <w:tcPr>
            <w:tcW w:w="517" w:type="dxa"/>
            <w:shd w:val="clear" w:color="auto" w:fill="FFFFFF"/>
          </w:tcPr>
          <w:p w:rsidR="001D3D46" w:rsidRPr="00AC05F7" w:rsidRDefault="001D3D46" w:rsidP="001D3D46">
            <w:pPr>
              <w:ind w:right="157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45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32.0</w:t>
            </w:r>
            <w:r w:rsidRPr="00AC05F7">
              <w:rPr>
                <w:rFonts w:cs="Arial"/>
                <w:sz w:val="22"/>
                <w:szCs w:val="18"/>
              </w:rPr>
              <w:t>%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0.98</w:t>
            </w: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1.06 ± 0.96</w:t>
            </w:r>
          </w:p>
        </w:tc>
        <w:tc>
          <w:tcPr>
            <w:tcW w:w="989" w:type="dxa"/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0.90</w:t>
            </w:r>
            <w:r>
              <w:rPr>
                <w:rFonts w:cs="Arial"/>
                <w:sz w:val="22"/>
                <w:szCs w:val="18"/>
                <w:vertAlign w:val="superscript"/>
              </w:rPr>
              <w:t>2</w:t>
            </w:r>
          </w:p>
        </w:tc>
      </w:tr>
      <w:tr w:rsidR="001D3D46" w:rsidRPr="00AC05F7" w:rsidTr="001D3D46">
        <w:trPr>
          <w:cantSplit/>
        </w:trPr>
        <w:tc>
          <w:tcPr>
            <w:tcW w:w="967" w:type="dxa"/>
            <w:shd w:val="clear" w:color="auto" w:fill="FFFFFF"/>
          </w:tcPr>
          <w:p w:rsidR="001D3D46" w:rsidRPr="00AC05F7" w:rsidRDefault="001D3D46" w:rsidP="001D3D46">
            <w:pPr>
              <w:ind w:left="90"/>
              <w:rPr>
                <w:rFonts w:cs="Arial"/>
                <w:b/>
                <w:sz w:val="22"/>
                <w:szCs w:val="18"/>
              </w:rPr>
            </w:pPr>
            <w:r w:rsidRPr="00AC05F7">
              <w:rPr>
                <w:rFonts w:cs="Arial"/>
                <w:b/>
                <w:sz w:val="22"/>
                <w:szCs w:val="18"/>
              </w:rPr>
              <w:t>Age</w:t>
            </w:r>
          </w:p>
        </w:tc>
        <w:tc>
          <w:tcPr>
            <w:tcW w:w="819" w:type="dxa"/>
            <w:shd w:val="clear" w:color="auto" w:fill="FFFFFF"/>
          </w:tcPr>
          <w:p w:rsidR="001D3D46" w:rsidRPr="00AC05F7" w:rsidRDefault="001D3D46" w:rsidP="001D3D46">
            <w:pPr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≤ 29</w:t>
            </w:r>
          </w:p>
        </w:tc>
        <w:tc>
          <w:tcPr>
            <w:tcW w:w="539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36</w:t>
            </w:r>
          </w:p>
        </w:tc>
        <w:tc>
          <w:tcPr>
            <w:tcW w:w="450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10</w:t>
            </w:r>
          </w:p>
        </w:tc>
        <w:tc>
          <w:tcPr>
            <w:tcW w:w="671" w:type="dxa"/>
            <w:shd w:val="clear" w:color="auto" w:fill="FFFFFF"/>
          </w:tcPr>
          <w:p w:rsidR="001D3D46" w:rsidRPr="00AC05F7" w:rsidRDefault="001D3D46" w:rsidP="001D3D46">
            <w:pPr>
              <w:ind w:left="59"/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27.8%</w:t>
            </w:r>
          </w:p>
        </w:tc>
        <w:tc>
          <w:tcPr>
            <w:tcW w:w="517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15</w:t>
            </w:r>
          </w:p>
        </w:tc>
        <w:tc>
          <w:tcPr>
            <w:tcW w:w="787" w:type="dxa"/>
            <w:shd w:val="clear" w:color="auto" w:fill="FFFFFF"/>
          </w:tcPr>
          <w:p w:rsidR="001D3D46" w:rsidRPr="00AC05F7" w:rsidRDefault="001D3D46" w:rsidP="001D3D46">
            <w:pPr>
              <w:ind w:left="146"/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41.7%</w:t>
            </w:r>
          </w:p>
        </w:tc>
        <w:tc>
          <w:tcPr>
            <w:tcW w:w="517" w:type="dxa"/>
            <w:shd w:val="clear" w:color="auto" w:fill="FFFFFF"/>
          </w:tcPr>
          <w:p w:rsidR="001D3D46" w:rsidRPr="00AC05F7" w:rsidRDefault="001D3D46" w:rsidP="001D3D46">
            <w:pPr>
              <w:ind w:right="157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11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30</w:t>
            </w:r>
            <w:r>
              <w:rPr>
                <w:rFonts w:cs="Arial"/>
                <w:sz w:val="22"/>
                <w:szCs w:val="18"/>
              </w:rPr>
              <w:t>.5</w:t>
            </w:r>
            <w:r w:rsidRPr="00AC05F7">
              <w:rPr>
                <w:rFonts w:cs="Arial"/>
                <w:sz w:val="22"/>
                <w:szCs w:val="18"/>
              </w:rPr>
              <w:t>%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ind w:left="270"/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1.06 ± 0.78</w:t>
            </w:r>
          </w:p>
        </w:tc>
        <w:tc>
          <w:tcPr>
            <w:tcW w:w="989" w:type="dxa"/>
            <w:shd w:val="clear" w:color="auto" w:fill="FFFFFF"/>
          </w:tcPr>
          <w:p w:rsidR="001D3D46" w:rsidRPr="00AC05F7" w:rsidRDefault="001D3D46" w:rsidP="001D3D46">
            <w:pPr>
              <w:ind w:left="270"/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D3D46" w:rsidRPr="00AC05F7" w:rsidTr="001D3D46">
        <w:trPr>
          <w:cantSplit/>
        </w:trPr>
        <w:tc>
          <w:tcPr>
            <w:tcW w:w="967" w:type="dxa"/>
            <w:shd w:val="clear" w:color="auto" w:fill="FFFFFF"/>
          </w:tcPr>
          <w:p w:rsidR="001D3D46" w:rsidRPr="00AC05F7" w:rsidRDefault="001D3D46" w:rsidP="001D3D46">
            <w:pPr>
              <w:rPr>
                <w:rFonts w:cs="Arial"/>
                <w:b/>
                <w:sz w:val="22"/>
                <w:szCs w:val="18"/>
              </w:rPr>
            </w:pPr>
          </w:p>
        </w:tc>
        <w:tc>
          <w:tcPr>
            <w:tcW w:w="819" w:type="dxa"/>
            <w:shd w:val="clear" w:color="auto" w:fill="FFFFFF"/>
          </w:tcPr>
          <w:p w:rsidR="001D3D46" w:rsidRPr="00AC05F7" w:rsidRDefault="001D3D46" w:rsidP="001D3D46">
            <w:pPr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30-39</w:t>
            </w:r>
          </w:p>
        </w:tc>
        <w:tc>
          <w:tcPr>
            <w:tcW w:w="539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32</w:t>
            </w:r>
          </w:p>
        </w:tc>
        <w:tc>
          <w:tcPr>
            <w:tcW w:w="450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11</w:t>
            </w:r>
          </w:p>
        </w:tc>
        <w:tc>
          <w:tcPr>
            <w:tcW w:w="671" w:type="dxa"/>
            <w:shd w:val="clear" w:color="auto" w:fill="FFFFFF"/>
          </w:tcPr>
          <w:p w:rsidR="001D3D46" w:rsidRPr="00AC05F7" w:rsidRDefault="001D3D46" w:rsidP="001D3D46">
            <w:pPr>
              <w:ind w:left="59"/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34.4%</w:t>
            </w:r>
          </w:p>
        </w:tc>
        <w:tc>
          <w:tcPr>
            <w:tcW w:w="517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12</w:t>
            </w:r>
          </w:p>
        </w:tc>
        <w:tc>
          <w:tcPr>
            <w:tcW w:w="787" w:type="dxa"/>
            <w:shd w:val="clear" w:color="auto" w:fill="FFFFFF"/>
          </w:tcPr>
          <w:p w:rsidR="001D3D46" w:rsidRPr="00AC05F7" w:rsidRDefault="001D3D46" w:rsidP="001D3D46">
            <w:pPr>
              <w:ind w:left="146"/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37.5%</w:t>
            </w:r>
          </w:p>
        </w:tc>
        <w:tc>
          <w:tcPr>
            <w:tcW w:w="517" w:type="dxa"/>
            <w:shd w:val="clear" w:color="auto" w:fill="FFFFFF"/>
          </w:tcPr>
          <w:p w:rsidR="001D3D46" w:rsidRPr="00AC05F7" w:rsidRDefault="001D3D46" w:rsidP="001D3D46">
            <w:pPr>
              <w:ind w:right="157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9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28.1%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ind w:left="270"/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1.03 ± 0.97</w:t>
            </w:r>
          </w:p>
        </w:tc>
        <w:tc>
          <w:tcPr>
            <w:tcW w:w="989" w:type="dxa"/>
            <w:shd w:val="clear" w:color="auto" w:fill="FFFFFF"/>
          </w:tcPr>
          <w:p w:rsidR="001D3D46" w:rsidRPr="00AC05F7" w:rsidRDefault="001D3D46" w:rsidP="001D3D46">
            <w:pPr>
              <w:ind w:left="270"/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D3D46" w:rsidRPr="00AC05F7" w:rsidTr="001D3D46">
        <w:trPr>
          <w:cantSplit/>
        </w:trPr>
        <w:tc>
          <w:tcPr>
            <w:tcW w:w="967" w:type="dxa"/>
            <w:shd w:val="clear" w:color="auto" w:fill="FFFFFF"/>
          </w:tcPr>
          <w:p w:rsidR="001D3D46" w:rsidRPr="00AC05F7" w:rsidRDefault="001D3D46" w:rsidP="001D3D46">
            <w:pPr>
              <w:rPr>
                <w:rFonts w:cs="Arial"/>
                <w:b/>
                <w:sz w:val="22"/>
                <w:szCs w:val="18"/>
              </w:rPr>
            </w:pPr>
          </w:p>
        </w:tc>
        <w:tc>
          <w:tcPr>
            <w:tcW w:w="819" w:type="dxa"/>
            <w:shd w:val="clear" w:color="auto" w:fill="FFFFFF"/>
          </w:tcPr>
          <w:p w:rsidR="001D3D46" w:rsidRPr="00AC05F7" w:rsidRDefault="001D3D46" w:rsidP="001D3D46">
            <w:pPr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40-49</w:t>
            </w:r>
          </w:p>
        </w:tc>
        <w:tc>
          <w:tcPr>
            <w:tcW w:w="539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67</w:t>
            </w:r>
          </w:p>
        </w:tc>
        <w:tc>
          <w:tcPr>
            <w:tcW w:w="450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19</w:t>
            </w:r>
          </w:p>
        </w:tc>
        <w:tc>
          <w:tcPr>
            <w:tcW w:w="671" w:type="dxa"/>
            <w:shd w:val="clear" w:color="auto" w:fill="FFFFFF"/>
          </w:tcPr>
          <w:p w:rsidR="001D3D46" w:rsidRPr="00AC05F7" w:rsidRDefault="001D3D46" w:rsidP="001D3D46">
            <w:pPr>
              <w:ind w:left="59"/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28.4%</w:t>
            </w:r>
          </w:p>
        </w:tc>
        <w:tc>
          <w:tcPr>
            <w:tcW w:w="517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25</w:t>
            </w:r>
          </w:p>
        </w:tc>
        <w:tc>
          <w:tcPr>
            <w:tcW w:w="787" w:type="dxa"/>
            <w:shd w:val="clear" w:color="auto" w:fill="FFFFFF"/>
          </w:tcPr>
          <w:p w:rsidR="001D3D46" w:rsidRPr="00AC05F7" w:rsidRDefault="001D3D46" w:rsidP="001D3D46">
            <w:pPr>
              <w:ind w:left="146"/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37.3%</w:t>
            </w:r>
          </w:p>
        </w:tc>
        <w:tc>
          <w:tcPr>
            <w:tcW w:w="517" w:type="dxa"/>
            <w:shd w:val="clear" w:color="auto" w:fill="FFFFFF"/>
          </w:tcPr>
          <w:p w:rsidR="001D3D46" w:rsidRPr="00AC05F7" w:rsidRDefault="001D3D46" w:rsidP="001D3D46">
            <w:pPr>
              <w:ind w:right="157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23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34.3%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ind w:left="270"/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1.25 ± 0.98</w:t>
            </w:r>
          </w:p>
        </w:tc>
        <w:tc>
          <w:tcPr>
            <w:tcW w:w="989" w:type="dxa"/>
            <w:shd w:val="clear" w:color="auto" w:fill="FFFFFF"/>
          </w:tcPr>
          <w:p w:rsidR="001D3D46" w:rsidRPr="00AC05F7" w:rsidRDefault="001D3D46" w:rsidP="001D3D46">
            <w:pPr>
              <w:ind w:left="270"/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D3D46" w:rsidRPr="00AC05F7" w:rsidTr="001D3D46">
        <w:trPr>
          <w:cantSplit/>
        </w:trPr>
        <w:tc>
          <w:tcPr>
            <w:tcW w:w="967" w:type="dxa"/>
            <w:shd w:val="clear" w:color="auto" w:fill="FFFFFF"/>
          </w:tcPr>
          <w:p w:rsidR="001D3D46" w:rsidRPr="00AC05F7" w:rsidRDefault="001D3D46" w:rsidP="001D3D46">
            <w:pPr>
              <w:rPr>
                <w:rFonts w:cs="Arial"/>
                <w:b/>
                <w:sz w:val="22"/>
                <w:szCs w:val="18"/>
              </w:rPr>
            </w:pPr>
          </w:p>
        </w:tc>
        <w:tc>
          <w:tcPr>
            <w:tcW w:w="819" w:type="dxa"/>
            <w:shd w:val="clear" w:color="auto" w:fill="FFFFFF"/>
          </w:tcPr>
          <w:p w:rsidR="001D3D46" w:rsidRPr="00AC05F7" w:rsidRDefault="001D3D46" w:rsidP="001D3D46">
            <w:pPr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50-59</w:t>
            </w:r>
          </w:p>
        </w:tc>
        <w:tc>
          <w:tcPr>
            <w:tcW w:w="539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68</w:t>
            </w:r>
          </w:p>
        </w:tc>
        <w:tc>
          <w:tcPr>
            <w:tcW w:w="450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19</w:t>
            </w:r>
          </w:p>
        </w:tc>
        <w:tc>
          <w:tcPr>
            <w:tcW w:w="671" w:type="dxa"/>
            <w:shd w:val="clear" w:color="auto" w:fill="FFFFFF"/>
          </w:tcPr>
          <w:p w:rsidR="001D3D46" w:rsidRPr="00AC05F7" w:rsidRDefault="001D3D46" w:rsidP="001D3D46">
            <w:pPr>
              <w:ind w:left="59"/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21.9%</w:t>
            </w:r>
          </w:p>
        </w:tc>
        <w:tc>
          <w:tcPr>
            <w:tcW w:w="517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27</w:t>
            </w:r>
          </w:p>
        </w:tc>
        <w:tc>
          <w:tcPr>
            <w:tcW w:w="787" w:type="dxa"/>
            <w:shd w:val="clear" w:color="auto" w:fill="FFFFFF"/>
          </w:tcPr>
          <w:p w:rsidR="001D3D46" w:rsidRPr="00AC05F7" w:rsidRDefault="001D3D46" w:rsidP="001D3D46">
            <w:pPr>
              <w:ind w:left="146"/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39.7%</w:t>
            </w:r>
          </w:p>
        </w:tc>
        <w:tc>
          <w:tcPr>
            <w:tcW w:w="517" w:type="dxa"/>
            <w:shd w:val="clear" w:color="auto" w:fill="FFFFFF"/>
          </w:tcPr>
          <w:p w:rsidR="001D3D46" w:rsidRPr="00AC05F7" w:rsidRDefault="001D3D46" w:rsidP="001D3D46">
            <w:pPr>
              <w:ind w:right="157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22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32.4%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ind w:left="270"/>
              <w:jc w:val="center"/>
              <w:rPr>
                <w:rFonts w:cs="Arial"/>
                <w:sz w:val="22"/>
                <w:szCs w:val="18"/>
              </w:rPr>
            </w:pP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1.11 ± 0.97</w:t>
            </w:r>
          </w:p>
        </w:tc>
        <w:tc>
          <w:tcPr>
            <w:tcW w:w="989" w:type="dxa"/>
            <w:shd w:val="clear" w:color="auto" w:fill="FFFFFF"/>
          </w:tcPr>
          <w:p w:rsidR="001D3D46" w:rsidRPr="00AC05F7" w:rsidRDefault="001D3D46" w:rsidP="001D3D46">
            <w:pPr>
              <w:ind w:left="270"/>
              <w:jc w:val="center"/>
              <w:rPr>
                <w:rFonts w:cs="Arial"/>
                <w:sz w:val="22"/>
                <w:szCs w:val="18"/>
              </w:rPr>
            </w:pPr>
          </w:p>
        </w:tc>
      </w:tr>
      <w:tr w:rsidR="001D3D46" w:rsidRPr="00AC05F7" w:rsidTr="001D3D46">
        <w:trPr>
          <w:cantSplit/>
        </w:trPr>
        <w:tc>
          <w:tcPr>
            <w:tcW w:w="967" w:type="dxa"/>
            <w:shd w:val="clear" w:color="auto" w:fill="FFFFFF"/>
          </w:tcPr>
          <w:p w:rsidR="001D3D46" w:rsidRPr="00AC05F7" w:rsidRDefault="001D3D46" w:rsidP="001D3D46">
            <w:pPr>
              <w:rPr>
                <w:rFonts w:cs="Arial"/>
                <w:b/>
                <w:sz w:val="22"/>
                <w:szCs w:val="18"/>
              </w:rPr>
            </w:pPr>
          </w:p>
        </w:tc>
        <w:tc>
          <w:tcPr>
            <w:tcW w:w="819" w:type="dxa"/>
            <w:shd w:val="clear" w:color="auto" w:fill="FFFFFF"/>
          </w:tcPr>
          <w:p w:rsidR="001D3D46" w:rsidRPr="00AC05F7" w:rsidRDefault="001D3D46" w:rsidP="001D3D46">
            <w:pPr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≥ 60</w:t>
            </w:r>
          </w:p>
        </w:tc>
        <w:tc>
          <w:tcPr>
            <w:tcW w:w="539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132</w:t>
            </w:r>
          </w:p>
        </w:tc>
        <w:tc>
          <w:tcPr>
            <w:tcW w:w="450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51</w:t>
            </w:r>
          </w:p>
        </w:tc>
        <w:tc>
          <w:tcPr>
            <w:tcW w:w="671" w:type="dxa"/>
            <w:shd w:val="clear" w:color="auto" w:fill="FFFFFF"/>
          </w:tcPr>
          <w:p w:rsidR="001D3D46" w:rsidRPr="00AC05F7" w:rsidRDefault="001D3D46" w:rsidP="001D3D46">
            <w:pPr>
              <w:ind w:left="59"/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38.6%</w:t>
            </w:r>
          </w:p>
        </w:tc>
        <w:tc>
          <w:tcPr>
            <w:tcW w:w="517" w:type="dxa"/>
            <w:shd w:val="clear" w:color="auto" w:fill="FFFFFF"/>
          </w:tcPr>
          <w:p w:rsidR="001D3D46" w:rsidRPr="00AC05F7" w:rsidRDefault="001D3D46" w:rsidP="001D3D46">
            <w:pPr>
              <w:ind w:right="199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38</w:t>
            </w:r>
          </w:p>
        </w:tc>
        <w:tc>
          <w:tcPr>
            <w:tcW w:w="787" w:type="dxa"/>
            <w:shd w:val="clear" w:color="auto" w:fill="FFFFFF"/>
          </w:tcPr>
          <w:p w:rsidR="001D3D46" w:rsidRPr="00AC05F7" w:rsidRDefault="001D3D46" w:rsidP="001D3D46">
            <w:pPr>
              <w:ind w:left="146"/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28.8%</w:t>
            </w:r>
          </w:p>
        </w:tc>
        <w:tc>
          <w:tcPr>
            <w:tcW w:w="517" w:type="dxa"/>
            <w:shd w:val="clear" w:color="auto" w:fill="FFFFFF"/>
          </w:tcPr>
          <w:p w:rsidR="001D3D46" w:rsidRPr="00AC05F7" w:rsidRDefault="001D3D46" w:rsidP="001D3D46">
            <w:pPr>
              <w:ind w:right="157"/>
              <w:jc w:val="right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43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32.6%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0.72</w:t>
            </w:r>
          </w:p>
        </w:tc>
        <w:tc>
          <w:tcPr>
            <w:tcW w:w="1174" w:type="dxa"/>
            <w:tcBorders>
              <w:left w:val="single" w:sz="12" w:space="0" w:color="auto"/>
            </w:tcBorders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1.07 ± 0.96</w:t>
            </w:r>
          </w:p>
        </w:tc>
        <w:tc>
          <w:tcPr>
            <w:tcW w:w="989" w:type="dxa"/>
            <w:shd w:val="clear" w:color="auto" w:fill="FFFFFF"/>
          </w:tcPr>
          <w:p w:rsidR="001D3D46" w:rsidRPr="00AC05F7" w:rsidRDefault="001D3D46" w:rsidP="001D3D46">
            <w:pPr>
              <w:jc w:val="center"/>
              <w:rPr>
                <w:rFonts w:cs="Arial"/>
                <w:sz w:val="22"/>
                <w:szCs w:val="18"/>
              </w:rPr>
            </w:pPr>
            <w:r w:rsidRPr="00AC05F7">
              <w:rPr>
                <w:rFonts w:cs="Arial"/>
                <w:sz w:val="22"/>
                <w:szCs w:val="18"/>
              </w:rPr>
              <w:t>0.85</w:t>
            </w:r>
            <w:r>
              <w:rPr>
                <w:rFonts w:cs="Arial"/>
                <w:sz w:val="22"/>
                <w:szCs w:val="18"/>
                <w:vertAlign w:val="superscript"/>
              </w:rPr>
              <w:t>3</w:t>
            </w:r>
          </w:p>
        </w:tc>
      </w:tr>
    </w:tbl>
    <w:p w:rsidR="001D3D46" w:rsidRDefault="001D3D46" w:rsidP="001D3D46">
      <w:pPr>
        <w:rPr>
          <w:b/>
        </w:rPr>
      </w:pPr>
    </w:p>
    <w:p w:rsidR="001D3D46" w:rsidRPr="00AC05F7" w:rsidRDefault="001D3D46" w:rsidP="001D3D46">
      <w:pPr>
        <w:numPr>
          <w:ilvl w:val="0"/>
          <w:numId w:val="1"/>
        </w:numPr>
        <w:ind w:left="187" w:hanging="187"/>
        <w:contextualSpacing/>
        <w:rPr>
          <w:szCs w:val="18"/>
        </w:rPr>
      </w:pPr>
      <w:r w:rsidRPr="00AC05F7">
        <w:rPr>
          <w:szCs w:val="18"/>
        </w:rPr>
        <w:t>Pearson Chi-Square test for proportions.</w:t>
      </w:r>
    </w:p>
    <w:p w:rsidR="001D3D46" w:rsidRDefault="001D3D46" w:rsidP="001D3D46">
      <w:pPr>
        <w:numPr>
          <w:ilvl w:val="0"/>
          <w:numId w:val="1"/>
        </w:numPr>
        <w:ind w:left="187" w:hanging="187"/>
        <w:contextualSpacing/>
        <w:rPr>
          <w:szCs w:val="18"/>
        </w:rPr>
      </w:pPr>
      <w:r w:rsidRPr="00AC05F7">
        <w:rPr>
          <w:szCs w:val="18"/>
        </w:rPr>
        <w:t>Mann-Whitney (k=2) non-parametric test for continuous values.</w:t>
      </w:r>
    </w:p>
    <w:p w:rsidR="001D3D46" w:rsidRDefault="001D3D46" w:rsidP="001D3D46">
      <w:pPr>
        <w:numPr>
          <w:ilvl w:val="0"/>
          <w:numId w:val="1"/>
        </w:numPr>
        <w:ind w:left="187" w:hanging="187"/>
        <w:contextualSpacing/>
        <w:rPr>
          <w:szCs w:val="18"/>
        </w:rPr>
      </w:pPr>
      <w:proofErr w:type="spellStart"/>
      <w:r w:rsidRPr="00AC05F7">
        <w:rPr>
          <w:szCs w:val="18"/>
        </w:rPr>
        <w:t>Kruskal</w:t>
      </w:r>
      <w:proofErr w:type="spellEnd"/>
      <w:r w:rsidRPr="00AC05F7">
        <w:rPr>
          <w:szCs w:val="18"/>
        </w:rPr>
        <w:t>-Wallis (k=3</w:t>
      </w:r>
      <w:r>
        <w:rPr>
          <w:szCs w:val="18"/>
        </w:rPr>
        <w:t xml:space="preserve"> or more</w:t>
      </w:r>
      <w:r w:rsidRPr="00AC05F7">
        <w:rPr>
          <w:szCs w:val="18"/>
        </w:rPr>
        <w:t>) non-parametric test for continuous values.</w:t>
      </w:r>
    </w:p>
    <w:p w:rsidR="0065696C" w:rsidRDefault="0065696C"/>
    <w:sectPr w:rsidR="0065696C" w:rsidSect="00A801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CC0"/>
    <w:multiLevelType w:val="hybridMultilevel"/>
    <w:tmpl w:val="EB5A7DD4"/>
    <w:lvl w:ilvl="0" w:tplc="1076BB16">
      <w:start w:val="1"/>
      <w:numFmt w:val="decimal"/>
      <w:lvlText w:val="%1"/>
      <w:lvlJc w:val="left"/>
      <w:pPr>
        <w:ind w:left="3588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46"/>
    <w:rsid w:val="000B2A0A"/>
    <w:rsid w:val="001D3D46"/>
    <w:rsid w:val="00204AD9"/>
    <w:rsid w:val="00315711"/>
    <w:rsid w:val="00382FFB"/>
    <w:rsid w:val="00490836"/>
    <w:rsid w:val="0065696C"/>
    <w:rsid w:val="008C62C6"/>
    <w:rsid w:val="00A801CD"/>
    <w:rsid w:val="00B87029"/>
    <w:rsid w:val="00D07FDF"/>
    <w:rsid w:val="00FE72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D4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Macintosh Word</Application>
  <DocSecurity>0</DocSecurity>
  <Lines>5</Lines>
  <Paragraphs>1</Paragraphs>
  <ScaleCrop>false</ScaleCrop>
  <Company>UCHC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Dadras</dc:creator>
  <cp:keywords/>
  <dc:description/>
  <cp:lastModifiedBy>Sam Dadras</cp:lastModifiedBy>
  <cp:revision>1</cp:revision>
  <dcterms:created xsi:type="dcterms:W3CDTF">2011-05-05T21:45:00Z</dcterms:created>
  <dcterms:modified xsi:type="dcterms:W3CDTF">2011-05-05T21:46:00Z</dcterms:modified>
</cp:coreProperties>
</file>