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69" w:rsidRPr="00DC4D9E" w:rsidRDefault="00672069" w:rsidP="00B959BB">
      <w:pPr>
        <w:spacing w:line="480" w:lineRule="auto"/>
        <w:jc w:val="both"/>
        <w:rPr>
          <w:rFonts w:ascii="Arial" w:hAnsi="Arial" w:cs="Arial"/>
          <w:b/>
          <w:color w:val="2A2A2A"/>
          <w:sz w:val="20"/>
        </w:rPr>
      </w:pPr>
      <w:r w:rsidRPr="00DC4D9E">
        <w:rPr>
          <w:rFonts w:ascii="Arial" w:hAnsi="Arial" w:cs="Arial"/>
          <w:b/>
          <w:color w:val="2A2A2A"/>
          <w:sz w:val="20"/>
        </w:rPr>
        <w:t>Supporting Information</w:t>
      </w:r>
      <w:bookmarkStart w:id="0" w:name="_GoBack"/>
      <w:bookmarkEnd w:id="0"/>
    </w:p>
    <w:p w:rsidR="00672069" w:rsidRPr="00052653" w:rsidRDefault="00672069" w:rsidP="00937DFD">
      <w:pPr>
        <w:spacing w:line="360" w:lineRule="auto"/>
        <w:rPr>
          <w:lang w:val="en-US"/>
        </w:rPr>
      </w:pPr>
      <w:r>
        <w:rPr>
          <w:b/>
          <w:lang w:val="en-US"/>
        </w:rPr>
        <w:t>Table S2</w:t>
      </w:r>
      <w:r w:rsidRPr="001B4858">
        <w:rPr>
          <w:b/>
          <w:lang w:val="en-US"/>
        </w:rPr>
        <w:t>.</w:t>
      </w:r>
      <w:r w:rsidRPr="00052653">
        <w:rPr>
          <w:lang w:val="en-US"/>
        </w:rPr>
        <w:t xml:space="preserve">  Odds ratios (95% confidence intervals) for late HAART initiation using multiple imputation</w:t>
      </w:r>
      <w:r w:rsidRPr="005B33C8">
        <w:rPr>
          <w:vertAlign w:val="superscript"/>
          <w:lang w:val="en-US"/>
        </w:rPr>
        <w:t>a</w:t>
      </w:r>
    </w:p>
    <w:tbl>
      <w:tblPr>
        <w:tblW w:w="0" w:type="auto"/>
        <w:jc w:val="center"/>
        <w:tblInd w:w="-142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18"/>
        <w:gridCol w:w="1339"/>
        <w:gridCol w:w="1134"/>
        <w:gridCol w:w="1559"/>
        <w:gridCol w:w="1843"/>
        <w:gridCol w:w="1417"/>
        <w:gridCol w:w="1418"/>
        <w:gridCol w:w="1134"/>
      </w:tblGrid>
      <w:tr w:rsidR="00672069" w:rsidRPr="00052653">
        <w:trPr>
          <w:cantSplit/>
          <w:trHeight w:val="20"/>
          <w:jc w:val="center"/>
        </w:trPr>
        <w:tc>
          <w:tcPr>
            <w:tcW w:w="1418" w:type="dxa"/>
            <w:shd w:val="clear" w:color="auto" w:fill="FFFFFF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72069" w:rsidRPr="001B4858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b/>
                <w:sz w:val="22"/>
              </w:rPr>
            </w:pPr>
            <w:r w:rsidRPr="001B4858">
              <w:rPr>
                <w:rFonts w:ascii="Calibri" w:hAnsi="Calibri"/>
                <w:b/>
                <w:sz w:val="22"/>
              </w:rPr>
              <w:t>FH-Argentina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069" w:rsidRPr="001B4858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b/>
                <w:sz w:val="22"/>
              </w:rPr>
            </w:pPr>
            <w:r w:rsidRPr="001B4858">
              <w:rPr>
                <w:rFonts w:ascii="Calibri" w:hAnsi="Calibri"/>
                <w:b/>
                <w:sz w:val="22"/>
              </w:rPr>
              <w:t>FA-Chile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2069" w:rsidRPr="001B4858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b/>
                <w:sz w:val="22"/>
              </w:rPr>
            </w:pPr>
            <w:r w:rsidRPr="001B4858">
              <w:rPr>
                <w:rFonts w:ascii="Calibri" w:hAnsi="Calibri"/>
                <w:b/>
                <w:sz w:val="22"/>
              </w:rPr>
              <w:t>GHESKIO-</w:t>
            </w:r>
            <w:r>
              <w:rPr>
                <w:rFonts w:ascii="Calibri" w:hAnsi="Calibri"/>
                <w:b/>
                <w:sz w:val="22"/>
              </w:rPr>
              <w:t>H</w:t>
            </w:r>
            <w:r w:rsidRPr="001B4858">
              <w:rPr>
                <w:rFonts w:ascii="Calibri" w:hAnsi="Calibri"/>
                <w:b/>
                <w:sz w:val="22"/>
              </w:rPr>
              <w:t>aiti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72069" w:rsidRPr="001B4858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b/>
                <w:sz w:val="22"/>
              </w:rPr>
            </w:pPr>
            <w:r w:rsidRPr="001B4858">
              <w:rPr>
                <w:rFonts w:ascii="Calibri" w:hAnsi="Calibri"/>
                <w:b/>
                <w:sz w:val="22"/>
              </w:rPr>
              <w:t>IHSS/HE-Honduras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2069" w:rsidRPr="001B4858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b/>
                <w:sz w:val="22"/>
              </w:rPr>
            </w:pPr>
            <w:r w:rsidRPr="001B4858">
              <w:rPr>
                <w:rFonts w:ascii="Calibri" w:hAnsi="Calibri"/>
                <w:b/>
                <w:sz w:val="22"/>
              </w:rPr>
              <w:t>INNSZ-Mexico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2069" w:rsidRPr="001B4858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b/>
                <w:sz w:val="22"/>
              </w:rPr>
            </w:pPr>
            <w:r w:rsidRPr="001B4858">
              <w:rPr>
                <w:rFonts w:ascii="Calibri" w:hAnsi="Calibri"/>
                <w:b/>
                <w:sz w:val="22"/>
              </w:rPr>
              <w:t>IMTAvH-Peru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069" w:rsidRPr="001B4858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b/>
                <w:sz w:val="22"/>
              </w:rPr>
            </w:pPr>
            <w:r w:rsidRPr="001B4858">
              <w:rPr>
                <w:rFonts w:ascii="Calibri" w:hAnsi="Calibri"/>
                <w:b/>
                <w:sz w:val="22"/>
              </w:rPr>
              <w:t>Combined</w:t>
            </w:r>
          </w:p>
        </w:tc>
      </w:tr>
      <w:tr w:rsidR="00672069" w:rsidRPr="00052653">
        <w:trPr>
          <w:cantSplit/>
          <w:trHeight w:val="20"/>
          <w:jc w:val="center"/>
        </w:trPr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Age (per 10yrs)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1.19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0.95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0.97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0.98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1.24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1.16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1.07</w:t>
            </w:r>
          </w:p>
        </w:tc>
      </w:tr>
      <w:tr w:rsidR="00672069" w:rsidRPr="00052653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(1.04-1.35)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(0.79-1.14)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(0.89-1.06)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(0.69-1.40)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(0.98-1.37)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(0.98-1,37)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(0.97-1.19)</w:t>
            </w:r>
          </w:p>
        </w:tc>
      </w:tr>
      <w:tr w:rsidR="00672069" w:rsidRPr="00052653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p-value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0.53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0.07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0.16</w:t>
            </w:r>
          </w:p>
        </w:tc>
      </w:tr>
      <w:tr w:rsidR="00672069" w:rsidRPr="00052653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Male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1.15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2.57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1.22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1.35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1.69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2.01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1.52</w:t>
            </w:r>
          </w:p>
        </w:tc>
      </w:tr>
      <w:tr w:rsidR="00672069" w:rsidRPr="00052653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(0.90-1.47)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(1.53-4.34)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(1.04-1.43)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(0.72-2.52)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(0.85-3.35)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(1.46-2.76)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(1.18-1.95)</w:t>
            </w:r>
          </w:p>
        </w:tc>
      </w:tr>
      <w:tr w:rsidR="00672069" w:rsidRPr="00052653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672069" w:rsidRDefault="00672069" w:rsidP="00D17C7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p-value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&lt;0.001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0.002</w:t>
            </w:r>
          </w:p>
        </w:tc>
      </w:tr>
      <w:tr w:rsidR="00672069" w:rsidRPr="00052653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Educ</w:t>
            </w:r>
            <w:r>
              <w:rPr>
                <w:rFonts w:ascii="Calibri" w:hAnsi="Calibri"/>
                <w:sz w:val="22"/>
              </w:rPr>
              <w:t>ation</w:t>
            </w:r>
            <w:r w:rsidRPr="00052653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0.97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0.92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1.01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0.99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0.95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0.95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0.97</w:t>
            </w:r>
          </w:p>
        </w:tc>
      </w:tr>
      <w:tr w:rsidR="00672069" w:rsidRPr="00052653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(per 1yr)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(0.95-0.99)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(0.86-0.98)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(0.99-1.02)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(0.90-1.08)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(0.89-1.01)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(0.90-1.02)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 w:rsidRPr="00052653">
              <w:rPr>
                <w:rFonts w:ascii="Calibri" w:hAnsi="Calibri"/>
                <w:sz w:val="22"/>
              </w:rPr>
              <w:t>(0.95-1.00)</w:t>
            </w:r>
          </w:p>
        </w:tc>
      </w:tr>
      <w:tr w:rsidR="00672069" w:rsidRPr="00052653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p-value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0.005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0.59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0.84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672069" w:rsidRPr="00052653" w:rsidRDefault="00672069" w:rsidP="00D17C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0.05</w:t>
            </w:r>
          </w:p>
        </w:tc>
      </w:tr>
    </w:tbl>
    <w:p w:rsidR="00672069" w:rsidRDefault="00672069" w:rsidP="00937DFD">
      <w:pPr>
        <w:spacing w:after="0" w:line="360" w:lineRule="auto"/>
        <w:jc w:val="both"/>
        <w:rPr>
          <w:b/>
        </w:rPr>
      </w:pPr>
    </w:p>
    <w:p w:rsidR="00672069" w:rsidRDefault="00672069" w:rsidP="00937DFD">
      <w:pPr>
        <w:spacing w:after="0" w:line="360" w:lineRule="auto"/>
        <w:jc w:val="both"/>
        <w:rPr>
          <w:b/>
        </w:rPr>
      </w:pPr>
    </w:p>
    <w:p w:rsidR="00672069" w:rsidRPr="00316ABC" w:rsidRDefault="00672069" w:rsidP="00937DFD">
      <w:pPr>
        <w:spacing w:after="0" w:line="360" w:lineRule="auto"/>
        <w:jc w:val="both"/>
      </w:pPr>
      <w:r>
        <w:rPr>
          <w:b/>
        </w:rPr>
        <w:t>Legend Table S2</w:t>
      </w:r>
      <w:r>
        <w:t xml:space="preserve">. FH-Argentina, </w:t>
      </w:r>
      <w:r w:rsidRPr="00B53CB5">
        <w:t>Fundación Huésped in Buenos Aires, Argentina; FA-Chile</w:t>
      </w:r>
      <w:r>
        <w:t>,</w:t>
      </w:r>
      <w:r w:rsidRPr="00B53CB5">
        <w:t xml:space="preserve"> Fundación Arriarán in Santiago, Chile; GHESKIO-Haiti</w:t>
      </w:r>
      <w:r>
        <w:t>,</w:t>
      </w:r>
      <w:r w:rsidRPr="00B53CB5">
        <w:t xml:space="preserve"> Le Groupe Haïtien d'Etude du Sarcome de Kaposi et des Infections Opportunistes</w:t>
      </w:r>
      <w:r w:rsidRPr="00B53CB5" w:rsidDel="002B11F5">
        <w:t xml:space="preserve"> </w:t>
      </w:r>
      <w:r w:rsidRPr="00B53CB5">
        <w:t>in Port-au-Prince, Haiti; IHSS/HE-Honduras Instituto Hondureño de Seguridad Social and Hospital de Especialidades in Tegucigalpa, Honduras; INNSZ-Mexico</w:t>
      </w:r>
      <w:r>
        <w:t>,</w:t>
      </w:r>
      <w:r w:rsidRPr="00B53CB5">
        <w:t xml:space="preserve"> El Instituto Nacional de Ciencias Médicas y Nutrición Salvador Zubirán in Mexico City, Mexico</w:t>
      </w:r>
      <w:r>
        <w:t>;</w:t>
      </w:r>
      <w:r w:rsidRPr="00B53CB5">
        <w:t xml:space="preserve"> and </w:t>
      </w:r>
      <w:r w:rsidRPr="00B53CB5">
        <w:rPr>
          <w:bCs/>
        </w:rPr>
        <w:t>IMTAvH-Peru</w:t>
      </w:r>
      <w:r>
        <w:rPr>
          <w:bCs/>
        </w:rPr>
        <w:t>,</w:t>
      </w:r>
      <w:r w:rsidRPr="00B53CB5">
        <w:t xml:space="preserve"> El </w:t>
      </w:r>
      <w:r w:rsidRPr="00B53CB5">
        <w:rPr>
          <w:bCs/>
        </w:rPr>
        <w:t>Instituto de Medicina Tropical Alexander von Humboldt in Lima, Perú</w:t>
      </w:r>
      <w:r>
        <w:rPr>
          <w:bCs/>
        </w:rPr>
        <w:t>.</w:t>
      </w:r>
    </w:p>
    <w:p w:rsidR="00672069" w:rsidRDefault="00672069" w:rsidP="00937DFD">
      <w:pPr>
        <w:spacing w:after="0" w:line="360" w:lineRule="auto"/>
        <w:rPr>
          <w:rFonts w:cs="Palatino-Bold"/>
          <w:bCs/>
          <w:lang w:val="en-US"/>
        </w:rPr>
      </w:pPr>
      <w:r w:rsidRPr="00364022">
        <w:rPr>
          <w:rFonts w:cs="Palatino-Bold"/>
          <w:bCs/>
          <w:vertAlign w:val="superscript"/>
          <w:lang w:val="en-US"/>
        </w:rPr>
        <w:t>a</w:t>
      </w:r>
      <w:r>
        <w:rPr>
          <w:rFonts w:cs="Palatino-Bold"/>
          <w:bCs/>
          <w:lang w:val="en-US"/>
        </w:rPr>
        <w:t>Data shown are o</w:t>
      </w:r>
      <w:r w:rsidRPr="00052653">
        <w:rPr>
          <w:rFonts w:cs="Palatino-Bold"/>
          <w:bCs/>
          <w:lang w:val="en-US"/>
        </w:rPr>
        <w:t>dds ratios (95% confidence intervals)</w:t>
      </w:r>
      <w:r>
        <w:rPr>
          <w:rFonts w:cs="Palatino-Bold"/>
          <w:bCs/>
          <w:lang w:val="en-US"/>
        </w:rPr>
        <w:t>. E</w:t>
      </w:r>
      <w:r w:rsidRPr="00052653">
        <w:rPr>
          <w:rFonts w:cs="Palatino-Bold"/>
          <w:bCs/>
          <w:lang w:val="en-US"/>
        </w:rPr>
        <w:t>stimates are adjusted for all variables in the table as w</w:t>
      </w:r>
      <w:r>
        <w:rPr>
          <w:rFonts w:cs="Palatino-Bold"/>
          <w:bCs/>
          <w:lang w:val="en-US"/>
        </w:rPr>
        <w:t>ell as date of HAART initiation</w:t>
      </w:r>
    </w:p>
    <w:p w:rsidR="00672069" w:rsidRPr="00937DFD" w:rsidRDefault="00672069">
      <w:pPr>
        <w:rPr>
          <w:lang w:val="en-US"/>
        </w:rPr>
      </w:pPr>
    </w:p>
    <w:sectPr w:rsidR="00672069" w:rsidRPr="00937DFD" w:rsidSect="002C7FB6">
      <w:pgSz w:w="15840" w:h="12240" w:orient="landscape"/>
      <w:pgMar w:top="1418" w:right="170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FD"/>
    <w:rsid w:val="00052653"/>
    <w:rsid w:val="001B4858"/>
    <w:rsid w:val="002273FC"/>
    <w:rsid w:val="002B0F50"/>
    <w:rsid w:val="002B11F5"/>
    <w:rsid w:val="002C7FB6"/>
    <w:rsid w:val="00301D42"/>
    <w:rsid w:val="00316ABC"/>
    <w:rsid w:val="00364022"/>
    <w:rsid w:val="005B33C8"/>
    <w:rsid w:val="00672069"/>
    <w:rsid w:val="00800DBB"/>
    <w:rsid w:val="008519C6"/>
    <w:rsid w:val="00937DFD"/>
    <w:rsid w:val="00960030"/>
    <w:rsid w:val="009601BC"/>
    <w:rsid w:val="00991E60"/>
    <w:rsid w:val="00A3179A"/>
    <w:rsid w:val="00A73423"/>
    <w:rsid w:val="00B53CB5"/>
    <w:rsid w:val="00B87707"/>
    <w:rsid w:val="00B959BB"/>
    <w:rsid w:val="00D17C7F"/>
    <w:rsid w:val="00DC4D9E"/>
    <w:rsid w:val="00F65BF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FD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Contents">
    <w:name w:val="Table Contents"/>
    <w:basedOn w:val="Normal"/>
    <w:uiPriority w:val="99"/>
    <w:rsid w:val="00937DF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subject/>
  <dc:creator>brenda</dc:creator>
  <cp:keywords/>
  <cp:lastModifiedBy>Christmas Beth</cp:lastModifiedBy>
  <cp:revision>3</cp:revision>
  <dcterms:created xsi:type="dcterms:W3CDTF">2011-05-10T00:48:00Z</dcterms:created>
  <dcterms:modified xsi:type="dcterms:W3CDTF">2011-05-10T00:48:00Z</dcterms:modified>
</cp:coreProperties>
</file>