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b/>
          <w:lang w:val="en-US" w:eastAsia="zh-CN"/>
        </w:rPr>
      </w:pPr>
      <w:proofErr w:type="gramStart"/>
      <w:r w:rsidRPr="00A37051">
        <w:rPr>
          <w:b/>
          <w:lang w:val="en-US" w:eastAsia="zh-CN"/>
        </w:rPr>
        <w:t>Supplementary Table 2</w:t>
      </w:r>
      <w:r w:rsidRPr="00A37051">
        <w:rPr>
          <w:lang w:val="en-US" w:eastAsia="zh-CN"/>
        </w:rPr>
        <w:t>.</w:t>
      </w:r>
      <w:proofErr w:type="gramEnd"/>
      <w:r w:rsidRPr="00A37051">
        <w:rPr>
          <w:lang w:val="en-US" w:eastAsia="zh-CN"/>
        </w:rPr>
        <w:t xml:space="preserve"> </w:t>
      </w:r>
      <w:r w:rsidRPr="00A37051">
        <w:rPr>
          <w:b/>
          <w:lang w:val="en-US" w:eastAsia="zh-CN"/>
        </w:rPr>
        <w:t>EAG measurements on mutant flies (Results of Figure 1C)</w:t>
      </w:r>
    </w:p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b/>
          <w:lang w:val="en-US"/>
        </w:rPr>
      </w:pPr>
    </w:p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b/>
          <w:lang w:val="en-US"/>
        </w:rPr>
      </w:pPr>
    </w:p>
    <w:tbl>
      <w:tblPr>
        <w:tblStyle w:val="Tabellengitternetz"/>
        <w:tblW w:w="0" w:type="auto"/>
        <w:tblInd w:w="-34" w:type="dxa"/>
        <w:tblLook w:val="04A0"/>
      </w:tblPr>
      <w:tblGrid>
        <w:gridCol w:w="3424"/>
        <w:gridCol w:w="1383"/>
        <w:gridCol w:w="1382"/>
        <w:gridCol w:w="1540"/>
        <w:gridCol w:w="1593"/>
      </w:tblGrid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Benzaldehyde</w:t>
            </w:r>
            <w:proofErr w:type="spellEnd"/>
            <w:r w:rsidRPr="00A37051">
              <w:rPr>
                <w:lang w:val="en-US"/>
              </w:rPr>
              <w:t xml:space="preserve"> (log dilution)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-4 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-3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-1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Amplitude wt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8,88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9,44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9,92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7,28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0,326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0,435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0,258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0,372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8,88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9,28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8,92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6,56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0,332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0,185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0,689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0,624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2,28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1,92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1,44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0,88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0,472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0,445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0,24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0,258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p-value to wt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7,43E-06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2,06E-06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1,01E-08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1,80E-06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p-value to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7,17e-06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1,30E-05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1,59E-4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2,85E-04</w:t>
            </w:r>
          </w:p>
        </w:tc>
      </w:tr>
    </w:tbl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lang w:val="en-US"/>
        </w:rPr>
      </w:pPr>
    </w:p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lang w:val="en-US"/>
        </w:rPr>
      </w:pPr>
    </w:p>
    <w:tbl>
      <w:tblPr>
        <w:tblStyle w:val="Tabellengitternetz"/>
        <w:tblW w:w="0" w:type="auto"/>
        <w:tblInd w:w="-34" w:type="dxa"/>
        <w:tblLook w:val="04A0"/>
      </w:tblPr>
      <w:tblGrid>
        <w:gridCol w:w="3416"/>
        <w:gridCol w:w="1384"/>
        <w:gridCol w:w="1383"/>
        <w:gridCol w:w="1543"/>
        <w:gridCol w:w="1596"/>
      </w:tblGrid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Ethyl acetate (log dilution)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-4 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-3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-1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Amplitude wt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18,44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16,08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12,08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8,88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0,747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1,300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0,586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0,816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19,28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12,08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8,92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8,14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1,237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1,328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1,563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0,626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3,56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2,28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1,52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0,96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0,605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0,273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0,162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0,16</w:t>
            </w:r>
          </w:p>
        </w:tc>
      </w:tr>
      <w:tr w:rsidR="003A281F" w:rsidRPr="00A37051" w:rsidTr="003F5191">
        <w:trPr>
          <w:trHeight w:val="154"/>
        </w:trPr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p-value to wt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4,63E-07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2,38E-05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1,65E-05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4,00E-04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p-value to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3,42E-05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3,66E-04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2,36E-3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1,88E-04</w:t>
            </w:r>
          </w:p>
        </w:tc>
      </w:tr>
    </w:tbl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lang w:val="en-US"/>
        </w:rPr>
      </w:pPr>
    </w:p>
    <w:p w:rsidR="003A281F" w:rsidRPr="00A37051" w:rsidRDefault="003A281F" w:rsidP="003A281F">
      <w:pPr>
        <w:tabs>
          <w:tab w:val="right" w:pos="540"/>
          <w:tab w:val="left" w:pos="720"/>
        </w:tabs>
        <w:ind w:left="1440" w:hanging="1440"/>
        <w:rPr>
          <w:lang w:val="en-US"/>
        </w:rPr>
      </w:pPr>
    </w:p>
    <w:tbl>
      <w:tblPr>
        <w:tblStyle w:val="Tabellengitternetz"/>
        <w:tblW w:w="0" w:type="auto"/>
        <w:tblInd w:w="-34" w:type="dxa"/>
        <w:tblLook w:val="04A0"/>
      </w:tblPr>
      <w:tblGrid>
        <w:gridCol w:w="3424"/>
        <w:gridCol w:w="1383"/>
        <w:gridCol w:w="1382"/>
        <w:gridCol w:w="1540"/>
        <w:gridCol w:w="1593"/>
      </w:tblGrid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Cyclohexanol</w:t>
            </w:r>
            <w:proofErr w:type="spellEnd"/>
            <w:r w:rsidRPr="00A37051">
              <w:rPr>
                <w:lang w:val="en-US"/>
              </w:rPr>
              <w:t xml:space="preserve"> (log dilution)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-4 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-3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-1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Amplitude wt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15,20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13,04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7,64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4,76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0,469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0,483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0,293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0,075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15,76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12,72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8,60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5,32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1,014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1,422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0,846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0,662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Amplitude CTX w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 (mV)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3,56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2,28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1,52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0,96</w:t>
            </w:r>
          </w:p>
        </w:tc>
      </w:tr>
      <w:tr w:rsidR="003A281F" w:rsidRPr="00A37051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proofErr w:type="spellStart"/>
            <w:r w:rsidRPr="00A37051">
              <w:rPr>
                <w:lang w:val="en-US"/>
              </w:rPr>
              <w:t>s.e.m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0,133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0,102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0,098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0,133</w:t>
            </w:r>
          </w:p>
        </w:tc>
      </w:tr>
      <w:tr w:rsidR="003A281F" w:rsidRPr="00A37051" w:rsidTr="003F5191">
        <w:trPr>
          <w:trHeight w:val="154"/>
        </w:trPr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p-value to wt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2,73E-06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1,11E-05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9,57E-06</w:t>
            </w:r>
          </w:p>
        </w:tc>
        <w:tc>
          <w:tcPr>
            <w:tcW w:w="1641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4,43E-07</w:t>
            </w:r>
          </w:p>
        </w:tc>
      </w:tr>
      <w:tr w:rsidR="003A281F" w:rsidTr="003F5191">
        <w:tc>
          <w:tcPr>
            <w:tcW w:w="3544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 xml:space="preserve">p-value to CTX w/o </w:t>
            </w:r>
            <w:proofErr w:type="spellStart"/>
            <w:r w:rsidRPr="00A37051">
              <w:rPr>
                <w:lang w:val="en-US"/>
              </w:rPr>
              <w:t>h.s</w:t>
            </w:r>
            <w:proofErr w:type="spellEnd"/>
            <w:r w:rsidRPr="00A37051">
              <w:rPr>
                <w:lang w:val="en-US"/>
              </w:rPr>
              <w:t>.</w:t>
            </w:r>
          </w:p>
        </w:tc>
        <w:tc>
          <w:tcPr>
            <w:tcW w:w="1418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1,42E-04</w:t>
            </w:r>
          </w:p>
        </w:tc>
        <w:tc>
          <w:tcPr>
            <w:tcW w:w="1417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1,54E-04</w:t>
            </w:r>
          </w:p>
        </w:tc>
        <w:tc>
          <w:tcPr>
            <w:tcW w:w="1585" w:type="dxa"/>
          </w:tcPr>
          <w:p w:rsidR="003A281F" w:rsidRPr="00A37051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1,22E-3</w:t>
            </w:r>
          </w:p>
        </w:tc>
        <w:tc>
          <w:tcPr>
            <w:tcW w:w="1641" w:type="dxa"/>
          </w:tcPr>
          <w:p w:rsidR="003A281F" w:rsidRDefault="003A281F" w:rsidP="003F5191">
            <w:pPr>
              <w:tabs>
                <w:tab w:val="right" w:pos="540"/>
                <w:tab w:val="left" w:pos="720"/>
              </w:tabs>
              <w:rPr>
                <w:lang w:val="en-US"/>
              </w:rPr>
            </w:pPr>
            <w:r w:rsidRPr="00A37051">
              <w:rPr>
                <w:lang w:val="en-US"/>
              </w:rPr>
              <w:t>4,05-03</w:t>
            </w:r>
          </w:p>
        </w:tc>
      </w:tr>
    </w:tbl>
    <w:p w:rsidR="003A281F" w:rsidRDefault="003A281F" w:rsidP="003A281F">
      <w:pPr>
        <w:tabs>
          <w:tab w:val="right" w:pos="540"/>
          <w:tab w:val="left" w:pos="720"/>
        </w:tabs>
        <w:ind w:left="1440" w:hanging="1440"/>
        <w:rPr>
          <w:lang w:val="en-US"/>
        </w:rPr>
      </w:pPr>
    </w:p>
    <w:p w:rsidR="003A281F" w:rsidRDefault="003A281F" w:rsidP="003A281F">
      <w:pPr>
        <w:autoSpaceDE w:val="0"/>
        <w:autoSpaceDN w:val="0"/>
        <w:adjustRightInd w:val="0"/>
        <w:spacing w:line="480" w:lineRule="auto"/>
        <w:jc w:val="both"/>
        <w:rPr>
          <w:b/>
          <w:lang w:val="en-US" w:eastAsia="zh-CN"/>
        </w:rPr>
      </w:pPr>
    </w:p>
    <w:p w:rsidR="003A281F" w:rsidRDefault="003A281F" w:rsidP="003A281F">
      <w:pPr>
        <w:autoSpaceDE w:val="0"/>
        <w:autoSpaceDN w:val="0"/>
        <w:adjustRightInd w:val="0"/>
        <w:spacing w:line="480" w:lineRule="auto"/>
        <w:jc w:val="both"/>
        <w:rPr>
          <w:b/>
          <w:lang w:val="en-US" w:eastAsia="zh-CN"/>
        </w:rPr>
      </w:pPr>
    </w:p>
    <w:p w:rsidR="00EC4CF4" w:rsidRDefault="00EC4CF4"/>
    <w:sectPr w:rsidR="00EC4CF4" w:rsidSect="00EC4C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81F"/>
    <w:rsid w:val="003A281F"/>
    <w:rsid w:val="00EC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281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3A281F"/>
    <w:pPr>
      <w:spacing w:after="0" w:line="240" w:lineRule="auto"/>
    </w:pPr>
    <w:rPr>
      <w:rFonts w:ascii="Times New Roman" w:eastAsia="SimSun" w:hAnsi="Times New Roman" w:cs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1078</Characters>
  <Application>Microsoft Office Word</Application>
  <DocSecurity>0</DocSecurity>
  <Lines>8</Lines>
  <Paragraphs>2</Paragraphs>
  <ScaleCrop>false</ScaleCrop>
  <Company> 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eva</dc:creator>
  <cp:keywords/>
  <dc:description/>
  <cp:lastModifiedBy> eva</cp:lastModifiedBy>
  <cp:revision>1</cp:revision>
  <dcterms:created xsi:type="dcterms:W3CDTF">2011-03-17T09:17:00Z</dcterms:created>
  <dcterms:modified xsi:type="dcterms:W3CDTF">2011-03-17T09:17:00Z</dcterms:modified>
</cp:coreProperties>
</file>