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5" w:rsidRPr="00E97395" w:rsidRDefault="009D63C5" w:rsidP="009D63C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97395">
        <w:rPr>
          <w:rFonts w:ascii="Arial" w:hAnsi="Arial" w:cs="Arial"/>
          <w:b/>
          <w:sz w:val="22"/>
          <w:szCs w:val="22"/>
        </w:rPr>
        <w:t>Supplementary Text</w:t>
      </w:r>
    </w:p>
    <w:p w:rsidR="00E927B1" w:rsidRPr="009D63C5" w:rsidRDefault="009D63C5" w:rsidP="009D63C5">
      <w:pPr>
        <w:spacing w:line="480" w:lineRule="auto"/>
        <w:rPr>
          <w:rFonts w:ascii="Arial" w:hAnsi="Arial" w:cs="Arial"/>
          <w:sz w:val="22"/>
          <w:szCs w:val="22"/>
        </w:rPr>
      </w:pPr>
      <w:r w:rsidRPr="00E97395">
        <w:rPr>
          <w:rFonts w:ascii="Arial" w:hAnsi="Arial" w:cs="Arial"/>
          <w:sz w:val="22"/>
          <w:szCs w:val="22"/>
        </w:rPr>
        <w:t xml:space="preserve">Preliminary experiments testing for QPIHPNNM binding to human surgical specimens of colon adenomas have been performed.  In brief, frozen 10 </w:t>
      </w:r>
      <w:r w:rsidR="00D21388" w:rsidRPr="00D21388">
        <w:rPr>
          <w:rFonts w:ascii="Arial" w:hAnsi="Arial" w:cs="Arial"/>
          <w:sz w:val="22"/>
          <w:szCs w:val="22"/>
        </w:rPr>
        <w:t>µ</w:t>
      </w:r>
      <w:r w:rsidRPr="00E97395">
        <w:rPr>
          <w:rFonts w:ascii="Arial" w:hAnsi="Arial" w:cs="Arial"/>
          <w:sz w:val="22"/>
          <w:szCs w:val="22"/>
        </w:rPr>
        <w:t>m thick sections non-</w:t>
      </w:r>
      <w:proofErr w:type="spellStart"/>
      <w:r w:rsidRPr="00E97395">
        <w:rPr>
          <w:rFonts w:ascii="Arial" w:hAnsi="Arial" w:cs="Arial"/>
          <w:sz w:val="22"/>
          <w:szCs w:val="22"/>
        </w:rPr>
        <w:t>neoplastic</w:t>
      </w:r>
      <w:proofErr w:type="spellEnd"/>
      <w:r w:rsidRPr="00E97395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E97395">
        <w:rPr>
          <w:rFonts w:ascii="Arial" w:hAnsi="Arial" w:cs="Arial"/>
          <w:sz w:val="22"/>
          <w:szCs w:val="22"/>
        </w:rPr>
        <w:t>neoplastic</w:t>
      </w:r>
      <w:proofErr w:type="spellEnd"/>
      <w:r w:rsidRPr="00E97395">
        <w:rPr>
          <w:rFonts w:ascii="Arial" w:hAnsi="Arial" w:cs="Arial"/>
          <w:sz w:val="22"/>
          <w:szCs w:val="22"/>
        </w:rPr>
        <w:t xml:space="preserve"> human colon tissue were washed with PBS and incubated with FITC labeled peptide (10 </w:t>
      </w:r>
      <w:r w:rsidR="00D21388" w:rsidRPr="00D21388">
        <w:rPr>
          <w:rFonts w:ascii="Arial" w:hAnsi="Arial" w:cs="Arial"/>
          <w:sz w:val="22"/>
          <w:szCs w:val="22"/>
        </w:rPr>
        <w:t>µ</w:t>
      </w:r>
      <w:r w:rsidRPr="00E97395">
        <w:rPr>
          <w:rFonts w:ascii="Arial" w:hAnsi="Arial" w:cs="Arial"/>
          <w:sz w:val="22"/>
          <w:szCs w:val="22"/>
        </w:rPr>
        <w:t xml:space="preserve">M) for 15 minutes at room temperature. After three 1 minute washes in PBS, sections were fixed in 4% </w:t>
      </w:r>
      <w:proofErr w:type="spellStart"/>
      <w:r w:rsidRPr="00E97395">
        <w:rPr>
          <w:rFonts w:ascii="Arial" w:hAnsi="Arial" w:cs="Arial"/>
          <w:sz w:val="22"/>
          <w:szCs w:val="22"/>
        </w:rPr>
        <w:t>paraformaldehyde</w:t>
      </w:r>
      <w:proofErr w:type="spellEnd"/>
      <w:r w:rsidRPr="00E97395">
        <w:rPr>
          <w:rFonts w:ascii="Arial" w:hAnsi="Arial" w:cs="Arial"/>
          <w:sz w:val="22"/>
          <w:szCs w:val="22"/>
        </w:rPr>
        <w:t xml:space="preserve"> for 10 minutes, washed again with PBS, mounted with Prolong Gold reagent with DAPI, and imaged under a fluorescence microscope (</w:t>
      </w:r>
      <w:proofErr w:type="spellStart"/>
      <w:r w:rsidRPr="00E97395">
        <w:rPr>
          <w:rFonts w:ascii="Arial" w:hAnsi="Arial" w:cs="Arial"/>
          <w:sz w:val="22"/>
          <w:szCs w:val="22"/>
        </w:rPr>
        <w:t>Zeiss</w:t>
      </w:r>
      <w:proofErr w:type="spellEnd"/>
      <w:r w:rsidRPr="00E97395">
        <w:rPr>
          <w:rFonts w:ascii="Arial" w:hAnsi="Arial" w:cs="Arial"/>
          <w:sz w:val="22"/>
          <w:szCs w:val="22"/>
        </w:rPr>
        <w:t xml:space="preserve"> Axioskop2).  Our preliminary data (Fig. </w:t>
      </w:r>
      <w:r>
        <w:rPr>
          <w:rFonts w:ascii="Arial" w:hAnsi="Arial" w:cs="Arial"/>
          <w:sz w:val="22"/>
          <w:szCs w:val="22"/>
        </w:rPr>
        <w:t>S</w:t>
      </w:r>
      <w:r w:rsidRPr="00E97395">
        <w:rPr>
          <w:rFonts w:ascii="Arial" w:hAnsi="Arial" w:cs="Arial"/>
          <w:sz w:val="22"/>
          <w:szCs w:val="22"/>
        </w:rPr>
        <w:t>1) show only QPIHPNNM target peptide binding to adenomatous tissue.  The target peptide displayed minimal binding to normal colon tissue from the same patient.</w:t>
      </w:r>
    </w:p>
    <w:sectPr w:rsidR="00E927B1" w:rsidRPr="009D63C5" w:rsidSect="00816E0D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FA" w:rsidRDefault="00322BFA" w:rsidP="00E90A1A">
      <w:r>
        <w:separator/>
      </w:r>
    </w:p>
  </w:endnote>
  <w:endnote w:type="continuationSeparator" w:id="0">
    <w:p w:rsidR="00322BFA" w:rsidRDefault="00322BFA" w:rsidP="00E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37" w:rsidRPr="00E40764" w:rsidRDefault="00E90A1A">
    <w:pPr>
      <w:pStyle w:val="Footer"/>
      <w:rPr>
        <w:rFonts w:ascii="Arial" w:hAnsi="Arial" w:cs="Arial"/>
        <w:sz w:val="22"/>
        <w:szCs w:val="22"/>
      </w:rPr>
    </w:pPr>
    <w:r w:rsidRPr="00E40764">
      <w:rPr>
        <w:rFonts w:ascii="Arial" w:hAnsi="Arial" w:cs="Arial"/>
        <w:sz w:val="22"/>
        <w:szCs w:val="22"/>
      </w:rPr>
      <w:fldChar w:fldCharType="begin"/>
    </w:r>
    <w:r w:rsidR="009D63C5" w:rsidRPr="00E40764">
      <w:rPr>
        <w:rFonts w:ascii="Arial" w:hAnsi="Arial" w:cs="Arial"/>
        <w:sz w:val="22"/>
        <w:szCs w:val="22"/>
      </w:rPr>
      <w:instrText xml:space="preserve"> PAGE   \* MERGEFORMAT </w:instrText>
    </w:r>
    <w:r w:rsidRPr="00E40764">
      <w:rPr>
        <w:rFonts w:ascii="Arial" w:hAnsi="Arial" w:cs="Arial"/>
        <w:sz w:val="22"/>
        <w:szCs w:val="22"/>
      </w:rPr>
      <w:fldChar w:fldCharType="separate"/>
    </w:r>
    <w:r w:rsidR="00D21388">
      <w:rPr>
        <w:rFonts w:ascii="Arial" w:hAnsi="Arial" w:cs="Arial"/>
        <w:noProof/>
        <w:sz w:val="22"/>
        <w:szCs w:val="22"/>
      </w:rPr>
      <w:t>1</w:t>
    </w:r>
    <w:r w:rsidRPr="00E40764">
      <w:rPr>
        <w:rFonts w:ascii="Arial" w:hAnsi="Arial" w:cs="Arial"/>
        <w:sz w:val="22"/>
        <w:szCs w:val="22"/>
      </w:rPr>
      <w:fldChar w:fldCharType="end"/>
    </w:r>
  </w:p>
  <w:p w:rsidR="007B4137" w:rsidRDefault="00322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FA" w:rsidRDefault="00322BFA" w:rsidP="00E90A1A">
      <w:r>
        <w:separator/>
      </w:r>
    </w:p>
  </w:footnote>
  <w:footnote w:type="continuationSeparator" w:id="0">
    <w:p w:rsidR="00322BFA" w:rsidRDefault="00322BFA" w:rsidP="00E9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C5"/>
    <w:rsid w:val="00011AD6"/>
    <w:rsid w:val="001F12AB"/>
    <w:rsid w:val="00234A1B"/>
    <w:rsid w:val="00322BFA"/>
    <w:rsid w:val="00927F7F"/>
    <w:rsid w:val="009D63C5"/>
    <w:rsid w:val="00B55AE1"/>
    <w:rsid w:val="00D21388"/>
    <w:rsid w:val="00E90A1A"/>
    <w:rsid w:val="00E927B1"/>
    <w:rsid w:val="00EC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C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Lab8</dc:creator>
  <cp:lastModifiedBy>Wang Lab8</cp:lastModifiedBy>
  <cp:revision>2</cp:revision>
  <dcterms:created xsi:type="dcterms:W3CDTF">2011-02-14T15:40:00Z</dcterms:created>
  <dcterms:modified xsi:type="dcterms:W3CDTF">2011-02-14T15:40:00Z</dcterms:modified>
</cp:coreProperties>
</file>