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CFEA" w14:textId="77777777" w:rsidR="004350CF" w:rsidRPr="009031E3" w:rsidRDefault="004350CF" w:rsidP="004350CF">
      <w:pPr>
        <w:pStyle w:val="Heading2"/>
        <w:contextualSpacing w:val="0"/>
        <w:rPr>
          <w:rFonts w:ascii="Arial" w:hAnsi="Arial"/>
          <w:sz w:val="28"/>
          <w:szCs w:val="28"/>
        </w:rPr>
      </w:pPr>
      <w:r w:rsidRPr="009031E3">
        <w:rPr>
          <w:rFonts w:ascii="Arial" w:hAnsi="Arial"/>
          <w:sz w:val="28"/>
          <w:szCs w:val="28"/>
        </w:rPr>
        <w:t>Simulations &amp; Human Benchmarks</w:t>
      </w:r>
    </w:p>
    <w:p w14:paraId="4D3516CE" w14:textId="77777777" w:rsidR="004350CF" w:rsidRPr="009031E3" w:rsidRDefault="004350CF" w:rsidP="004350CF">
      <w:pPr>
        <w:pStyle w:val="normal0"/>
        <w:jc w:val="both"/>
      </w:pPr>
      <w:r w:rsidRPr="009031E3">
        <w:t xml:space="preserve"> </w:t>
      </w:r>
    </w:p>
    <w:p w14:paraId="08B8ABAA" w14:textId="5D3794AF" w:rsidR="004350CF" w:rsidRPr="009031E3" w:rsidRDefault="004350CF" w:rsidP="004350CF">
      <w:pPr>
        <w:pStyle w:val="normal0"/>
        <w:jc w:val="both"/>
      </w:pPr>
      <w:r w:rsidRPr="009031E3">
        <w:t xml:space="preserve">Non-overlapping homozygous deletions, duplications, inversions and translocations/insertions, were independently injected into the human reference genome (hg19, GATK resource bundle </w:t>
      </w:r>
      <w:r w:rsidRPr="009031E3">
        <w:fldChar w:fldCharType="begin" w:fldLock="1"/>
      </w:r>
      <w:r w:rsidR="000344D7" w:rsidRPr="009031E3">
        <w:instrText>ADDIN CSL_CITATION { "citationItems" : [ { "id" : "ITEM-1", "itemData" : {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"others", "given" : "", "non-dropping-particle" : "", "parse-names" : false, "suffix" : "" } ], "container-title" : "Nature genetics", "id" : "ITEM-1", "issue" : "5", "issued" : { "date-parts" : [ [ "2011" ] ] }, "page" : "491-498", "publisher" : "Nature Publishing Group", "title" : "A framework for variation discovery and genotyping using next-generation DNA sequencing data", "type" : "article-journal", "volume" : "43" }, "uris" : [ "http://www.mendeley.com/documents/?uuid=b377962f-0192-40b3-88b3-f812b60746f9" ] }, { "id" : "ITEM-2", "itemData" : { "author" : [ { "dropping-particle" : "", "family" : "McKenna", "given" : "Aaron", "non-dropping-particle" : "", "parse-names" : false, "suffix" : "" }, { "dropping-particle" : "", "family" : "Hanna", "given" : "Matthew", "non-dropping-particle" : "", "parse-names" : false, "suffix" : "" }, { "dropping-particle" : "", "family" : "Banks", "given" : "Eric", "non-dropping-particle" : "", "parse-names" : false, "suffix" : "" }, { "dropping-particle" : "", "family" : "Sivachenko", "given" : "Andrey", "non-dropping-particle" : "", "parse-names" : false, "suffix" : "" }, { "dropping-particle" : "", "family" : "Cibulskis", "given" : "Kristian", "non-dropping-particle" : "", "parse-names" : false, "suffix" : "" }, { "dropping-particle" : "", "family" : "Kernytsky", "given" : "Andrew", "non-dropping-particle" : "", "parse-names" : false, "suffix" : "" }, { "dropping-particle" : "",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"Daly", "given" : "Mark", "non-dropping-particle" : "", "parse-names" : false, "suffix" : "" }, { "dropping-particle" : "", "family" : "others", "given" : "", "non-dropping-particle" : "", "parse-names" : false, "suffix" : "" } ], "container-title" : "Genome research", "id" : "ITEM-2", "issue" : "9", "issued" : { "date-parts" : [ [ "2010" ] ] }, "page" : "1297-1303", "publisher" : "Cold Spring Harbor Lab", "title" : "The Genome Analysis Toolkit: a MapReduce framework for analyzing next-generation DNA sequencing data", "type" : "article-journal", "volume" : "20" }, "uris" : [ "http://www.mendeley.com/documents/?uuid=2a94a72f-8e72-4514-833e-11fd8ae77f22" ] } ], "mendeley" : { "formattedCitation" : "(DePristo et al., 2011; McKenna et al., 2010)", "plainTextFormattedCitation" : "(DePristo et al., 2011; McKenna et al., 2010)", "previouslyFormattedCitation" : "(DePristo et al., 2011; McKenna et al., 2010)" }, "properties" : { "noteIndex" : 0 }, "schema" : "https://github.com/citation-style-language/schema/raw/master/csl-citation.json" }</w:instrText>
      </w:r>
      <w:r w:rsidRPr="009031E3">
        <w:fldChar w:fldCharType="separate"/>
      </w:r>
      <w:r w:rsidR="00180821" w:rsidRPr="009031E3">
        <w:rPr>
          <w:noProof/>
        </w:rPr>
        <w:t>(DePristo et al., 2011; McKenna et al., 2010)</w:t>
      </w:r>
      <w:r w:rsidRPr="009031E3">
        <w:fldChar w:fldCharType="end"/>
      </w:r>
      <w:r w:rsidRPr="009031E3">
        <w:t xml:space="preserve">) using </w:t>
      </w:r>
      <w:proofErr w:type="spellStart"/>
      <w:r w:rsidRPr="009031E3">
        <w:t>SVsim</w:t>
      </w:r>
      <w:proofErr w:type="spellEnd"/>
      <w:r w:rsidRPr="009031E3">
        <w:t xml:space="preserve"> </w:t>
      </w:r>
      <w:r w:rsidRPr="009031E3">
        <w:fldChar w:fldCharType="begin" w:fldLock="1"/>
      </w:r>
      <w:r w:rsidR="000344D7" w:rsidRPr="009031E3">
        <w:instrText>ADDIN CSL_CITATION { "citationItems" : [ { "id" : "ITEM-1", "itemData" : { "URL" : "https://github.com/GregoryFaust/SVsim", "accessed" : { "date-parts" : [ [ "2015", "4", "27" ] ] }, "author" : [ { "dropping-particle" : "", "family" : "Faust", "given" : "Gregory", "non-dropping-particle" : "", "parse-names" : false, "suffix" : "" } ], "container-title" : "github", "id" : "ITEM-1", "issued" : { "date-parts" : [ [ "0" ] ] }, "title" : "SVsim", "type" : "webpage" }, "uris" : [ "http://www.mendeley.com/documents/?uuid=2f25c3fa-1320-4c34-9eeb-36b7d2d15046" ] } ], "mendeley" : { "formattedCitation" : "(Faust)", "plainTextFormattedCitation" : "(Faust)", "previouslyFormattedCitation" : "(Faust)" }, "properties" : { "noteIndex" : 0 }, "schema" : "https://github.com/citation-style-language/schema/raw/master/csl-citation.json" }</w:instrText>
      </w:r>
      <w:r w:rsidRPr="009031E3">
        <w:fldChar w:fldCharType="separate"/>
      </w:r>
      <w:r w:rsidR="00180821" w:rsidRPr="009031E3">
        <w:rPr>
          <w:noProof/>
        </w:rPr>
        <w:t>(Faust)</w:t>
      </w:r>
      <w:r w:rsidRPr="009031E3">
        <w:fldChar w:fldCharType="end"/>
      </w:r>
      <w:r w:rsidRPr="009031E3">
        <w:t xml:space="preserve">. </w:t>
      </w:r>
      <w:proofErr w:type="spellStart"/>
      <w:r w:rsidRPr="009031E3">
        <w:t>SVsim</w:t>
      </w:r>
      <w:proofErr w:type="spellEnd"/>
      <w:r w:rsidRPr="009031E3">
        <w:t xml:space="preserve"> generates insertions by placing fragments from another chromosome into the target site; therefore we denote insertions as translocations/insertions.  Two SV sizes, one and five, were incremented by powers of 10 (1-6) generating SVs from 50 </w:t>
      </w:r>
      <w:proofErr w:type="spellStart"/>
      <w:r w:rsidRPr="009031E3">
        <w:t>bp</w:t>
      </w:r>
      <w:proofErr w:type="spellEnd"/>
      <w:r w:rsidRPr="009031E3">
        <w:t xml:space="preserve"> to 1Mb.  From the mutated sequences, 150-bp paired-end reads were simulated using </w:t>
      </w:r>
      <w:proofErr w:type="spellStart"/>
      <w:r w:rsidRPr="009031E3">
        <w:t>DWGsim</w:t>
      </w:r>
      <w:proofErr w:type="spellEnd"/>
      <w:r w:rsidRPr="009031E3">
        <w:t xml:space="preserve"> at two average depths, ten and fifty </w:t>
      </w:r>
      <w:r w:rsidRPr="009031E3">
        <w:fldChar w:fldCharType="begin" w:fldLock="1"/>
      </w:r>
      <w:r w:rsidR="000344D7" w:rsidRPr="009031E3">
        <w:instrText>ADDIN CSL_CITATION { "citationItems" : [ { "id" : "ITEM-1", "itemData" : { "URL" : "https://github.com/nh13/DWGSIM", "accessed" : { "date-parts" : [ [ "2015", "4", "27" ] ] }, "author" : [ { "dropping-particle" : "", "family" : "Homer", "given" : "Nils", "non-dropping-particle" : "", "parse-names" : false, "suffix" : "" } ], "container-title" : "github", "id" : "ITEM-1", "issued" : { "date-parts" : [ [ "0" ] ] }, "title" : "DWGSIM", "type" : "webpage" }, "uris" : [ "http://www.mendeley.com/documents/?uuid=5aaf88c9-f908-42df-bd84-b3e11db88375" ] } ], "mendeley" : { "formattedCitation" : "(Homer)", "plainTextFormattedCitation" : "(Homer)", "previouslyFormattedCitation" : "(Homer)" }, "properties" : { "noteIndex" : 0 }, "schema" : "https://github.com/citation-style-language/schema/raw/master/csl-citation.json" }</w:instrText>
      </w:r>
      <w:r w:rsidRPr="009031E3">
        <w:fldChar w:fldCharType="separate"/>
      </w:r>
      <w:r w:rsidR="00180821" w:rsidRPr="009031E3">
        <w:rPr>
          <w:noProof/>
        </w:rPr>
        <w:t>(Homer)</w:t>
      </w:r>
      <w:r w:rsidRPr="009031E3">
        <w:fldChar w:fldCharType="end"/>
      </w:r>
      <w:r w:rsidRPr="009031E3">
        <w:t xml:space="preserve">.  </w:t>
      </w:r>
      <w:proofErr w:type="spellStart"/>
      <w:r w:rsidRPr="009031E3">
        <w:t>DWGsim</w:t>
      </w:r>
      <w:proofErr w:type="spellEnd"/>
      <w:r w:rsidRPr="009031E3">
        <w:t xml:space="preserve"> added single nucleotide polymorphisms, but no additional SVs.  The simulated reads were aligned to the human reference genome using BWA </w:t>
      </w:r>
      <w:proofErr w:type="spellStart"/>
      <w:r w:rsidRPr="009031E3">
        <w:t>mem</w:t>
      </w:r>
      <w:proofErr w:type="spellEnd"/>
      <w:r w:rsidRPr="009031E3">
        <w:t xml:space="preserve"> in the default mode </w:t>
      </w:r>
      <w:r w:rsidRPr="009031E3">
        <w:fldChar w:fldCharType="begin" w:fldLock="1"/>
      </w:r>
      <w:r w:rsidR="000344D7" w:rsidRPr="009031E3">
        <w:instrText>ADDIN CSL_CITATION { "citationItems" : [ { "id" : "ITEM-1", "itemData" : { "author" : [ { "dropping-particle" : "", "family" : "Li", "given" : "Heng", "non-dropping-particle" : "", "parse-names" : false, "suffix" : "" } ], "container-title" : "arXiv preprint arXiv:1303.3997", "id" : "ITEM-1", "issue" : "00", "issued" : { "date-parts" : [ [ "2013" ] ] }, "page" : "1-3", "title" : "Aligning sequence reads, clone sequences and assembly contigs with BWA-MEM", "type" : "article-journal", "volume" : "00" }, "uris" : [ "http://www.mendeley.com/documents/?uuid=e9a1ad74-5118-4f39-a12b-bad4c5742b23" ] } ], "mendeley" : { "formattedCitation" : "(Li, 2013)", "plainTextFormattedCitation" : "(Li, 2013)", "previouslyFormattedCitation" : "(Li, 2013)" }, "properties" : { "noteIndex" : 0 }, "schema" : "https://github.com/citation-style-language/schema/raw/master/csl-citation.json" }</w:instrText>
      </w:r>
      <w:r w:rsidRPr="009031E3">
        <w:fldChar w:fldCharType="separate"/>
      </w:r>
      <w:r w:rsidR="00180821" w:rsidRPr="009031E3">
        <w:rPr>
          <w:noProof/>
        </w:rPr>
        <w:t>(Li, 2013)</w:t>
      </w:r>
      <w:r w:rsidRPr="009031E3">
        <w:fldChar w:fldCharType="end"/>
      </w:r>
      <w:r w:rsidRPr="009031E3">
        <w:t xml:space="preserve">. The alignments were converted to BAM files, sorted, and duplicates were removed using </w:t>
      </w:r>
      <w:proofErr w:type="spellStart"/>
      <w:r w:rsidRPr="009031E3">
        <w:t>Samtools</w:t>
      </w:r>
      <w:proofErr w:type="spellEnd"/>
      <w:r w:rsidRPr="009031E3">
        <w:t xml:space="preserve"> </w:t>
      </w:r>
      <w:r w:rsidRPr="009031E3">
        <w:fldChar w:fldCharType="begin" w:fldLock="1"/>
      </w:r>
      <w:r w:rsidR="000344D7" w:rsidRPr="009031E3">
        <w:instrText>ADDIN CSL_CITATION { "citationItems" : [ { "id" : "ITEM-1", "itemData" : { "DOI" : "10.1093/bioinformatics/btp352",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"dropping-particle" : "", "family" : "others", "given" : "", "non-dropping-particle" : "", "parse-names" : false, "suffix" : "" } ], "container-title" : "Bioinformatics", "id" : "ITEM-1", "issue" : "16", "issued" : { "date-parts" : [ [ "2009", "8" ] ] }, "page" : "2078-2079", "publisher" : "Oxford Univ Press", "title" : "The sequence alignment/map format and SAMtools", "type" : "article-journal", "volume" : "25" }, "uris" : [ "http://www.mendeley.com/documents/?uuid=99fbff6b-e313-44de-9e77-f5f2cdf4e366" ] } ], "mendeley" : { "formattedCitation" : "(Li et al., 2009)", "plainTextFormattedCitation" : "(Li et al., 2009)", "previouslyFormattedCitation" : "(Li et al., 2009)" }, "properties" : { "noteIndex" : 0 }, "schema" : "https://github.com/citation-style-language/schema/raw/master/csl-citation.json" }</w:instrText>
      </w:r>
      <w:r w:rsidRPr="009031E3">
        <w:fldChar w:fldCharType="separate"/>
      </w:r>
      <w:r w:rsidR="00180821" w:rsidRPr="009031E3">
        <w:rPr>
          <w:noProof/>
        </w:rPr>
        <w:t>(Li et al., 2009)</w:t>
      </w:r>
      <w:r w:rsidRPr="009031E3">
        <w:fldChar w:fldCharType="end"/>
      </w:r>
      <w:r w:rsidRPr="009031E3">
        <w:t xml:space="preserve">.  Each sample was run independently with Wham, Delly and Lumpy.  Wham and Delly VCFs were converted to BEDPE format using two scripts distributed with Wham (whamToBedPe.pl and dellyToBedPe.pl).  For benchmarking we used </w:t>
      </w:r>
      <w:proofErr w:type="spellStart"/>
      <w:r w:rsidRPr="009031E3">
        <w:t>bedtools</w:t>
      </w:r>
      <w:proofErr w:type="spellEnd"/>
      <w:r w:rsidRPr="009031E3">
        <w:t xml:space="preserve"> set operations to determine true and false positives </w:t>
      </w:r>
      <w:r w:rsidRPr="009031E3">
        <w:fldChar w:fldCharType="begin" w:fldLock="1"/>
      </w:r>
      <w:r w:rsidR="000344D7" w:rsidRPr="009031E3">
        <w:instrText>ADDIN CSL_CITATION { "citationItems" : [ { "id" : "ITEM-1", "itemData" : { "DOI" : "10.1093/bioinformatics/btq033", "ISSN" : "1367-4811", "PMID" : "20110278", "abstract" : "MOTIVATION: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manner.\n\nRESULTS: This article introduces a new software suite for the comparison, manipulation and annotation of genomic features in Browser Extensible Data (BED) and General Feature Format (GFF) format. BEDTools also supports the comparison of sequence alignments in BAM format to both BED and GFF features. The tools are extremely efficient and allow the user to compare large datasets (e.g. next-generation sequencing data) with both public and custom genome annotation tracks. BEDTools can be combined with one another as well as with standard UNIX commands, thus facilitating routine genomics tasks as well as pipelines that can quickly answer intricate questions of large genomic datasets.\n\nAVAILABILITY AND IMPLEMENTATION: BEDTools was written in C++. Source code and a comprehensive user manual are freely available at http://code.google.com/p/bedtools\n\nCONTACT: aaronquinlan@gmail.com; imh4y@virginia.edu\n\nSUPPLEMENTARY INFORMATION: Supplementary data are available at Bioinformatics online.", "author" : [ { "dropping-particle" : "", "family" : "Quinlan", "given" : "Aaron R", "non-dropping-particle" : "", "parse-names" : false, "suffix" : "" }, { "dropping-particle" : "", "family" : "Hall", "given" : "Ira M", "non-dropping-particle" : "", "parse-names" : false, "suffix" : "" } ], "container-title" : "Bioinformatics (Oxford, England)", "id" : "ITEM-1", "issue" : "6", "issued" : { "date-parts" : [ [ "2010", "3", "15" ] ] }, "page" : "841-2", "title" : "BEDTools: a flexible suite of utilities for comparing genomic features.", "type" : "article-journal", "volume" : "26" }, "uris" : [ "http://www.mendeley.com/documents/?uuid=6e7ddc95-3fbf-476c-b881-a15bc0668e97" ] } ], "mendeley" : { "formattedCitation" : "(Quinlan and Hall, 2010)", "plainTextFormattedCitation" : "(Quinlan and Hall, 2010)", "previouslyFormattedCitation" : "(Quinlan and Hall, 2010)" }, "properties" : { "noteIndex" : 0 }, "schema" : "https://github.com/citation-style-language/schema/raw/master/csl-citation.json" }</w:instrText>
      </w:r>
      <w:r w:rsidRPr="009031E3">
        <w:fldChar w:fldCharType="separate"/>
      </w:r>
      <w:r w:rsidR="00180821" w:rsidRPr="009031E3">
        <w:rPr>
          <w:noProof/>
        </w:rPr>
        <w:t>(Quinlan and Hall, 2010)</w:t>
      </w:r>
      <w:r w:rsidRPr="009031E3">
        <w:fldChar w:fldCharType="end"/>
      </w:r>
      <w:r w:rsidRPr="009031E3">
        <w:t>.  The ‘</w:t>
      </w:r>
      <w:proofErr w:type="spellStart"/>
      <w:r w:rsidRPr="009031E3">
        <w:t>pairToPair</w:t>
      </w:r>
      <w:proofErr w:type="spellEnd"/>
      <w:r w:rsidRPr="009031E3">
        <w:t xml:space="preserve"> –type both –slop 50 –is’ command was used to find true positives, requiring both putative breakpoints overlap with a single simulated SV.  False positives were counted with ‘</w:t>
      </w:r>
      <w:proofErr w:type="spellStart"/>
      <w:r w:rsidRPr="009031E3">
        <w:t>pairToPair</w:t>
      </w:r>
      <w:proofErr w:type="spellEnd"/>
      <w:r w:rsidRPr="009031E3">
        <w:t xml:space="preserve"> –type </w:t>
      </w:r>
      <w:proofErr w:type="spellStart"/>
      <w:r w:rsidRPr="009031E3">
        <w:t>notboth</w:t>
      </w:r>
      <w:proofErr w:type="spellEnd"/>
      <w:r w:rsidRPr="009031E3">
        <w:t xml:space="preserve"> –slop 50 –is’.  This benchmarking scheme has previously been used and honors the confidence intervals provided by all three tools.</w:t>
      </w:r>
      <w:r w:rsidR="001146FE" w:rsidRPr="009031E3">
        <w:t xml:space="preserve">  See the repository for the commands used for simulation.</w:t>
      </w:r>
    </w:p>
    <w:p w14:paraId="2F9E4F88" w14:textId="77777777" w:rsidR="004350CF" w:rsidRPr="009031E3" w:rsidRDefault="004350CF" w:rsidP="004350CF">
      <w:pPr>
        <w:pStyle w:val="normal0"/>
        <w:jc w:val="both"/>
      </w:pPr>
    </w:p>
    <w:p w14:paraId="675DE5C7" w14:textId="1287E8F3" w:rsidR="004350CF" w:rsidRPr="009031E3" w:rsidRDefault="004350CF" w:rsidP="004350CF">
      <w:pPr>
        <w:pStyle w:val="normal0"/>
        <w:jc w:val="both"/>
      </w:pPr>
      <w:r w:rsidRPr="009031E3">
        <w:t xml:space="preserve">All of </w:t>
      </w:r>
      <w:proofErr w:type="spellStart"/>
      <w:r w:rsidRPr="009031E3">
        <w:t>Illumina’s</w:t>
      </w:r>
      <w:proofErr w:type="spellEnd"/>
      <w:r w:rsidRPr="009031E3">
        <w:t xml:space="preserve"> platinum genomes (17 member CEPH pedigree 1463) were aligned using BWA </w:t>
      </w:r>
      <w:proofErr w:type="spellStart"/>
      <w:r w:rsidRPr="009031E3">
        <w:t>mem</w:t>
      </w:r>
      <w:proofErr w:type="spellEnd"/>
      <w:r w:rsidRPr="009031E3">
        <w:t xml:space="preserve">, sorted with </w:t>
      </w:r>
      <w:proofErr w:type="spellStart"/>
      <w:r w:rsidRPr="009031E3">
        <w:t>Sambamba</w:t>
      </w:r>
      <w:proofErr w:type="spellEnd"/>
      <w:r w:rsidRPr="009031E3">
        <w:t xml:space="preserve"> (v0.5.0-dev), and duplicates were removed with </w:t>
      </w:r>
      <w:proofErr w:type="spellStart"/>
      <w:r w:rsidRPr="009031E3">
        <w:t>Samblaster</w:t>
      </w:r>
      <w:proofErr w:type="spellEnd"/>
      <w:r w:rsidRPr="009031E3">
        <w:t xml:space="preserve"> (0.1.20) </w:t>
      </w:r>
      <w:r w:rsidRPr="009031E3">
        <w:fldChar w:fldCharType="begin" w:fldLock="1"/>
      </w:r>
      <w:r w:rsidR="000344D7" w:rsidRPr="009031E3">
        <w:instrText>ADDIN CSL_CITATION { "citationItems" : [ { "id" : "ITEM-1", "itemData" : { "DOI" : "10.1093/bioinformatics/btu314", "ISSN" : "1367-4811", "PMID" : "24812344", "abstract" : "MOTIVATION: Illumina DNA sequencing is now the predominant source of raw genomic data, and data volumes are growing rapidly. Bioinformatic analysis pipelines are having trouble keeping pace. A common bottleneck in such pipelines is the requirement to read, write, sort and compress large BAM files multiple times.\n\nRESULTS: We present SAMBLASTER, a tool that reduces the number of times such costly operations are performed. SAMBLASTER is designed to mark duplicates in read-sorted SAM files as a piped post-pass on DNA aligner output before it is compressed to BAM. In addition, it can simultaneously output into separate files the discordant read-pairs and/or split-read mappings used for structural variant calling. As an alignment post-pass, its own runtime overhead is negligible, while dramatically reducing overall pipeline complexity and runtime. As a stand-alone duplicate marking tool, it performs significantly better than PICARD or SAMBAMBA in terms of both speed and memory usage, while achieving nearly identical results.\n\nAVAILABILITY AND IMPLEMENTATION: SAMBLASTER is open-source C+ + code and freely available for download from https://github.com/GregoryFaust/samblaster.", "author" : [ { "dropping-particle" : "", "family" : "Faust", "given" : "Gregory G", "non-dropping-particle" : "", "parse-names" : false, "suffix" : "" }, { "dropping-particle" : "", "family" : "Hall", "given" : "Ira M", "non-dropping-particle" : "", "parse-names" : false, "suffix" : "" } ], "container-title" : "Bioinformatics (Oxford, England)", "id" : "ITEM-1", "issue" : "17", "issued" : { "date-parts" : [ [ "2014", "9", "1" ] ] }, "page" : "2503-5", "title" : "SAMBLASTER: fast duplicate marking and structural variant read extraction.", "type" : "article-journal", "volume" : "30" }, "uris" : [ "http://www.mendeley.com/documents/?uuid=4097bca0-8900-4da0-b3ca-1caeaf350b2b" ] }, { "id" : "ITEM-2", "itemData" : { "URL" : "https://github.com/lomereiter/sambamba", "accessed" : { "date-parts" : [ [ "2015", "4", "27" ] ] }, "author" : [ { "dropping-particle" : "", "family" : "Tarasov", "given" : "Artem", "non-dropping-particle" : "", "parse-names" : false, "suffix" : "" } ], "container-title" : "github", "id" : "ITEM-2", "issued" : { "date-parts" : [ [ "0" ] ] }, "title" : "sambamba", "type" : "webpage" }, "uris" : [ "http://www.mendeley.com/documents/?uuid=75699b2e-8016-4b73-a93e-d4b3b7bcca69" ] } ], "mendeley" : { "formattedCitation" : "(Faust and Hall, 2014; Tarasov)", "plainTextFormattedCitation" : "(Faust and Hall, 2014; Tarasov)", "previouslyFormattedCitation" : "(Faust and Hall, 2014; Tarasov)" }, "properties" : { "noteIndex" : 0 }, "schema" : "https://github.com/citation-style-language/schema/raw/master/csl-citation.json" }</w:instrText>
      </w:r>
      <w:r w:rsidRPr="009031E3">
        <w:fldChar w:fldCharType="separate"/>
      </w:r>
      <w:r w:rsidR="00180821" w:rsidRPr="009031E3">
        <w:rPr>
          <w:noProof/>
        </w:rPr>
        <w:t>(Faust and Hall, 2014; Tarasov)</w:t>
      </w:r>
      <w:r w:rsidRPr="009031E3">
        <w:fldChar w:fldCharType="end"/>
      </w:r>
      <w:r w:rsidRPr="009031E3">
        <w:t xml:space="preserve">. The truth set (phase III One Thousand Genomes Project) was downloaded from </w:t>
      </w:r>
      <w:proofErr w:type="spellStart"/>
      <w:r w:rsidRPr="009031E3">
        <w:t>dbVar</w:t>
      </w:r>
      <w:proofErr w:type="spellEnd"/>
      <w:r w:rsidRPr="009031E3">
        <w:t xml:space="preserve"> (</w:t>
      </w:r>
      <w:hyperlink r:id="rId5">
        <w:r w:rsidRPr="009031E3">
          <w:rPr>
            <w:color w:val="1155CC"/>
            <w:u w:val="single"/>
          </w:rPr>
          <w:t>http://www.ncbi.nlm.nih.gov/news/11-04-2014-1000-genomes-phase-3-data-dbvar/</w:t>
        </w:r>
      </w:hyperlink>
      <w:r w:rsidRPr="009031E3">
        <w:t xml:space="preserve">) and converted to BEDPE with 25 </w:t>
      </w:r>
      <w:proofErr w:type="spellStart"/>
      <w:r w:rsidRPr="009031E3">
        <w:t>bp</w:t>
      </w:r>
      <w:proofErr w:type="spellEnd"/>
      <w:r w:rsidRPr="009031E3">
        <w:t xml:space="preserve"> of bi-directional slop added.  Both the truth and caller-derived SV sets were further filtered with the low complexity region file </w:t>
      </w:r>
      <w:r w:rsidRPr="009031E3">
        <w:fldChar w:fldCharType="begin" w:fldLock="1"/>
      </w:r>
      <w:r w:rsidR="000344D7" w:rsidRPr="009031E3">
        <w:instrText>ADDIN CSL_CITATION { "citationItems" : [ { "id" : "ITEM-1", "itemData" : { "DOI" : "10.1093/bioinformatics/btu356", "abstract" : "Motivation: Whole-genome high-coverage sequencing has been widely used for personal and cancer genomics as well as in various research areas. However, in the lack of an unbiased whole-genome truth set, the global error rate of variant calls and the leading causal artifacts still remain unclear even given the great efforts in the evaluation of variant calling methods. Results: We made ten SNP and INDEL call sets with two read mappers and five variant callers, both on a haploid human genome and a diploid genome at a similar coverage. By investigating false heterozygous calls in the haploid genome, we identified the erroneous realignment in low-complexity regions and the incomplete reference genome with respect to the sample as the two major sources of errors, which press for continued improvements in these two areas. We estimated that the error rate of raw genotype calls is as high as 1 in 10-15kb, but the error rate of post-filtered calls is reduced to 1 in 100-200kb without significant compromise on the sensitivity. Availability: BWA-MEM alignment: http://bit.ly/1g8XqRt; Scripts: https://github.com/lh3/varcmp; Additional data: http://figshare.com/account/projects/1013", "author" : [ { "dropping-particle" : "", "family" : "Li", "given" : "Heng", "non-dropping-particle" : "", "parse-names" : false, "suffix" : "" } ], "container-title" : "Bioinformatics", "genre" : "Genomics", "id" : "ITEM-1", "issued" : { "date-parts" : [ [ "2014", "4", "3" ] ] }, "page" : "1-8", "title" : "Towards better understanding of artifacts in variant calling from high-coverage samples", "type" : "article-journal" }, "uris" : [ "http://www.mendeley.com/documents/?uuid=fd29a123-73ea-483b-8053-cdb53932ced5" ] } ], "mendeley" : { "formattedCitation" : "(Li, 2014)", "plainTextFormattedCitation" : "(Li, 2014)", "previouslyFormattedCitation" : "(Li, 2014)" }, "properties" : { "noteIndex" : 0 }, "schema" : "https://github.com/citation-style-language/schema/raw/master/csl-citation.json" }</w:instrText>
      </w:r>
      <w:r w:rsidRPr="009031E3">
        <w:fldChar w:fldCharType="separate"/>
      </w:r>
      <w:r w:rsidR="00180821" w:rsidRPr="009031E3">
        <w:rPr>
          <w:noProof/>
        </w:rPr>
        <w:t>(Li, 2014)</w:t>
      </w:r>
      <w:r w:rsidRPr="009031E3">
        <w:fldChar w:fldCharType="end"/>
      </w:r>
      <w:r w:rsidR="00516DF5" w:rsidRPr="009031E3">
        <w:t xml:space="preserve"> and</w:t>
      </w:r>
      <w:r w:rsidRPr="009031E3">
        <w:t xml:space="preserve"> the high coverage region file provided by Lumpy </w:t>
      </w:r>
      <w:r w:rsidRPr="009031E3">
        <w:fldChar w:fldCharType="begin" w:fldLock="1"/>
      </w:r>
      <w:r w:rsidR="000344D7" w:rsidRPr="009031E3">
        <w:instrText>ADDIN CSL_CITATION { "citationItems" : [ { "id" : "ITEM-1", "itemData" : { "DOI" : "10.1186/gb-2014-15-6-r84", "ISSN" : "1465-6914", "PMID" : "24970577", "abstract" : "Comprehensive discovery of structural variation (SV) from whole genome sequencing data requires multiple detection signals including read-pair, split-read, read-depth and prior knowledge. Owing to technical challenges, extant SV discovery algorithms either use one signal in isolation, or at best use two sequentially. We present LUMPY, a novel SV discovery framework that naturally integrates multiple SV signals jointly across multiple samples. We show that LUMPY yields improved sensitivity, especially when SV signal is reduced owing to either low coverage data or low intra-sample variant allele frequency. We also report a set of 4564 validated breakpoints from the NA12878 human genome. https://github.com/arq5x/lumpy-sv.", "author" : [ { "dropping-particle" : "", "family" : "Layer", "given" : "Ryan M", "non-dropping-particle" : "", "parse-names" : false, "suffix" : "" }, { "dropping-particle" : "", "family" : "Chiang", "given" : "Colby", "non-dropping-particle" : "", "parse-names" : false, "suffix" : "" }, { "dropping-particle" : "", "family" : "Quinlan", "given" : "Aaron R", "non-dropping-particle" : "", "parse-names" : false, "suffix" : "" }, { "dropping-particle" : "", "family" : "Hall", "given" : "Ira M", "non-dropping-particle" : "", "parse-names" : false, "suffix" : "" } ], "container-title" : "Genome biology", "id" : "ITEM-1", "issue" : "6", "issued" : { "date-parts" : [ [ "2014", "6", "26" ] ] }, "page" : "R84", "title" : "LUMPY: A probabilistic framework for structural variant discovery.", "type" : "article-journal", "volume" : "15" }, "uris" : [ "http://www.mendeley.com/documents/?uuid=628179d1-8faf-4b2d-98aa-e09fd668c4d6" ] } ], "mendeley" : { "formattedCitation" : "(Layer et al., 2014)", "plainTextFormattedCitation" : "(Layer et al., 2014)", "previouslyFormattedCitation" : "(Layer et al., 2014)" }, "properties" : { "noteIndex" : 0 }, "schema" : "https://github.com/citation-style-language/schema/raw/master/csl-citation.json" }</w:instrText>
      </w:r>
      <w:r w:rsidRPr="009031E3">
        <w:fldChar w:fldCharType="separate"/>
      </w:r>
      <w:r w:rsidR="00180821" w:rsidRPr="009031E3">
        <w:rPr>
          <w:noProof/>
        </w:rPr>
        <w:t>(Layer et al., 2014)</w:t>
      </w:r>
      <w:r w:rsidRPr="009031E3">
        <w:fldChar w:fldCharType="end"/>
      </w:r>
      <w:r w:rsidRPr="009031E3">
        <w:t>.  These sequential filters were done with the ‘</w:t>
      </w:r>
      <w:proofErr w:type="spellStart"/>
      <w:r w:rsidRPr="009031E3">
        <w:t>pairToBed</w:t>
      </w:r>
      <w:proofErr w:type="spellEnd"/>
      <w:r w:rsidRPr="009031E3">
        <w:t xml:space="preserve">  -type neither’ command in </w:t>
      </w:r>
      <w:proofErr w:type="spellStart"/>
      <w:r w:rsidRPr="009031E3">
        <w:t>bedtools</w:t>
      </w:r>
      <w:proofErr w:type="spellEnd"/>
      <w:r w:rsidRPr="009031E3">
        <w:t>.   The benchmarks for NA12878 followed the same procedures</w:t>
      </w:r>
      <w:r w:rsidR="00516DF5" w:rsidRPr="009031E3">
        <w:t xml:space="preserve"> as the simulation</w:t>
      </w:r>
      <w:r w:rsidRPr="009031E3">
        <w:t xml:space="preserve"> </w:t>
      </w:r>
      <w:r w:rsidR="00516DF5" w:rsidRPr="009031E3">
        <w:t xml:space="preserve">except for the </w:t>
      </w:r>
      <w:proofErr w:type="spellStart"/>
      <w:r w:rsidR="00516DF5" w:rsidRPr="009031E3">
        <w:t>SoftSearch</w:t>
      </w:r>
      <w:proofErr w:type="spellEnd"/>
      <w:r w:rsidR="00516DF5" w:rsidRPr="009031E3">
        <w:t xml:space="preserve"> benchmarks. </w:t>
      </w:r>
      <w:r w:rsidRPr="009031E3">
        <w:t>We used ‘</w:t>
      </w:r>
      <w:proofErr w:type="spellStart"/>
      <w:r w:rsidRPr="009031E3">
        <w:t>pairToPair</w:t>
      </w:r>
      <w:proofErr w:type="spellEnd"/>
      <w:r w:rsidRPr="009031E3">
        <w:t xml:space="preserve"> –type either –slop 50 –is’ for true positives and ‘</w:t>
      </w:r>
      <w:proofErr w:type="spellStart"/>
      <w:r w:rsidRPr="009031E3">
        <w:t>pairToPair</w:t>
      </w:r>
      <w:proofErr w:type="spellEnd"/>
      <w:r w:rsidRPr="009031E3">
        <w:t xml:space="preserve"> –type neither –slop 50 –is’ for false positives</w:t>
      </w:r>
      <w:r w:rsidR="00516DF5" w:rsidRPr="009031E3">
        <w:t xml:space="preserve"> as </w:t>
      </w:r>
      <w:proofErr w:type="spellStart"/>
      <w:r w:rsidR="00516DF5" w:rsidRPr="009031E3">
        <w:t>SoftSearch</w:t>
      </w:r>
      <w:proofErr w:type="spellEnd"/>
      <w:r w:rsidR="00516DF5" w:rsidRPr="009031E3">
        <w:t xml:space="preserve"> often failed to correctly identify both breakpoints.</w:t>
      </w:r>
      <w:r w:rsidRPr="009031E3">
        <w:t xml:space="preserve"> </w:t>
      </w:r>
    </w:p>
    <w:p w14:paraId="1844E72D" w14:textId="77777777" w:rsidR="004350CF" w:rsidRPr="009031E3" w:rsidRDefault="004350CF" w:rsidP="004350CF">
      <w:pPr>
        <w:pStyle w:val="normal0"/>
        <w:jc w:val="both"/>
      </w:pPr>
    </w:p>
    <w:p w14:paraId="266561B2" w14:textId="0B7E180F" w:rsidR="004350CF" w:rsidRPr="009031E3" w:rsidRDefault="004350CF" w:rsidP="004350CF">
      <w:pPr>
        <w:pStyle w:val="normal0"/>
        <w:jc w:val="both"/>
      </w:pPr>
      <w:r w:rsidRPr="009031E3">
        <w:t>The CHM1 publicly available structural variant call set (</w:t>
      </w:r>
      <w:hyperlink r:id="rId6">
        <w:r w:rsidRPr="009031E3">
          <w:rPr>
            <w:color w:val="1155CC"/>
            <w:u w:val="single"/>
          </w:rPr>
          <w:t>http://eichlerlab.gs.washington.edu/publications/chm1-structural-variation</w:t>
        </w:r>
      </w:hyperlink>
      <w:r w:rsidRPr="009031E3">
        <w:t xml:space="preserve">) was downloaded with the accompanying 101-bp </w:t>
      </w:r>
      <w:proofErr w:type="spellStart"/>
      <w:r w:rsidRPr="009031E3">
        <w:t>Illumina</w:t>
      </w:r>
      <w:proofErr w:type="spellEnd"/>
      <w:r w:rsidRPr="009031E3">
        <w:t xml:space="preserve"> reads (SRX533609). We converted the CHM1 bed files to BEDPE files adding 50 </w:t>
      </w:r>
      <w:proofErr w:type="spellStart"/>
      <w:r w:rsidRPr="009031E3">
        <w:t>bp</w:t>
      </w:r>
      <w:proofErr w:type="spellEnd"/>
      <w:r w:rsidRPr="009031E3">
        <w:t xml:space="preserve"> of bi-directional slop.  Without slop, the concordance of the tools tested here and the CHM1 datasets was too low.  The </w:t>
      </w:r>
      <w:proofErr w:type="spellStart"/>
      <w:r w:rsidRPr="009031E3">
        <w:t>Illumina</w:t>
      </w:r>
      <w:proofErr w:type="spellEnd"/>
      <w:r w:rsidRPr="009031E3">
        <w:t xml:space="preserve"> reads were aligned to the b37 (GATK resource bundle) reference genome using BWA </w:t>
      </w:r>
      <w:proofErr w:type="spellStart"/>
      <w:r w:rsidRPr="009031E3">
        <w:t>mem</w:t>
      </w:r>
      <w:proofErr w:type="spellEnd"/>
      <w:r w:rsidRPr="009031E3">
        <w:t xml:space="preserve"> version 0.7.10-r868-dirty </w:t>
      </w:r>
      <w:r w:rsidRPr="009031E3">
        <w:fldChar w:fldCharType="begin" w:fldLock="1"/>
      </w:r>
      <w:r w:rsidR="000344D7" w:rsidRPr="009031E3">
        <w:instrText>ADDIN CSL_CITATION { "citationItems" : [ { "id" : "ITEM-1", "itemData" : { "author" : [ { "dropping-particle" : "", "family" : "Li", "given" : "Heng", "non-dropping-particle" : "", "parse-names" : false, "suffix" : "" } ], "container-title" : "arXiv preprint arXiv:1303.3997", "id" : "ITEM-1", "issue" : "00", "issued" : { "date-parts" : [ [ "2013" ] ] }, "page" : "1-3", "title" : "Aligning sequence reads, clone sequences and assembly contigs with BWA-MEM", "type" : "article-journal", "volume" : "00" }, "uris" : [ "http://www.mendeley.com/documents/?uuid=e9a1ad74-5118-4f39-a12b-bad4c5742b23" ] } ], "mendeley" : { "formattedCitation" : "(Li, 2013)", "plainTextFormattedCitation" : "(Li, 2013)", "previouslyFormattedCitation" : "(Li, 2013)" }, "properties" : { "noteIndex" : 0 }, "schema" : "https://github.com/citation-style-language/schema/raw/master/csl-citation.json" }</w:instrText>
      </w:r>
      <w:r w:rsidRPr="009031E3">
        <w:fldChar w:fldCharType="separate"/>
      </w:r>
      <w:r w:rsidR="00180821" w:rsidRPr="009031E3">
        <w:rPr>
          <w:noProof/>
        </w:rPr>
        <w:t>(Li, 2013)</w:t>
      </w:r>
      <w:r w:rsidRPr="009031E3">
        <w:fldChar w:fldCharType="end"/>
      </w:r>
      <w:r w:rsidRPr="009031E3">
        <w:t xml:space="preserve">.  The aligned reads were sorted and duplicates were removed using </w:t>
      </w:r>
      <w:proofErr w:type="spellStart"/>
      <w:r w:rsidRPr="009031E3">
        <w:t>Samtools</w:t>
      </w:r>
      <w:proofErr w:type="spellEnd"/>
      <w:r w:rsidRPr="009031E3">
        <w:t xml:space="preserve"> version 0.1.19-44428cd </w:t>
      </w:r>
      <w:r w:rsidRPr="009031E3">
        <w:fldChar w:fldCharType="begin" w:fldLock="1"/>
      </w:r>
      <w:r w:rsidR="000344D7" w:rsidRPr="009031E3">
        <w:instrText>ADDIN CSL_CITATION { "citationItems" : [ { "id" : "ITEM-1", "itemData" : { "DOI" : "10.1093/bioinformatics/btp352",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"dropping-particle" : "", "family" : "others", "given" : "", "non-dropping-particle" : "", "parse-names" : false, "suffix" : "" } ], "container-title" : "Bioinformatics", "id" : "ITEM-1", "issue" : "16", "issued" : { "date-parts" : [ [ "2009", "8" ] ] }, "page" : "2078-2079", "publisher" : "Oxford Univ Press", "title" : "The sequence alignment/map format and SAMtools", "type" : "article-journal", "volume" : "25" }, "uris" : [ "http://www.mendeley.com/documents/?uuid=99fbff6b-e313-44de-9e77-f5f2cdf4e366" ] } ], "mendeley" : { "formattedCitation" : "(Li et al., 2009)", "plainTextFormattedCitation" : "(Li et al., 2009)", "previouslyFormattedCitation" : "(Li et al., 2009)" }, "properties" : { "noteIndex" : 0 }, "schema" : "https://github.com/citation-style-language/schema/raw/master/csl-citation.json" }</w:instrText>
      </w:r>
      <w:r w:rsidRPr="009031E3">
        <w:fldChar w:fldCharType="separate"/>
      </w:r>
      <w:r w:rsidR="00180821" w:rsidRPr="009031E3">
        <w:rPr>
          <w:noProof/>
        </w:rPr>
        <w:t>(Li et al., 2009)</w:t>
      </w:r>
      <w:r w:rsidRPr="009031E3">
        <w:fldChar w:fldCharType="end"/>
      </w:r>
      <w:r w:rsidRPr="009031E3">
        <w:t xml:space="preserve">.  Wham, Lumpy and Delly were run in default mode over the </w:t>
      </w:r>
      <w:proofErr w:type="spellStart"/>
      <w:r w:rsidRPr="009031E3">
        <w:lastRenderedPageBreak/>
        <w:t>Illumina</w:t>
      </w:r>
      <w:proofErr w:type="spellEnd"/>
      <w:r w:rsidRPr="009031E3">
        <w:t xml:space="preserve"> BAM files.  The benchmarks used the same methods as previously described without the filtering steps as many of the CHM1 calls are in low complexity regions. </w:t>
      </w:r>
    </w:p>
    <w:p w14:paraId="1A61B3EC" w14:textId="77777777" w:rsidR="004350CF" w:rsidRPr="009031E3" w:rsidRDefault="004350CF" w:rsidP="004350CF">
      <w:pPr>
        <w:pStyle w:val="normal0"/>
        <w:jc w:val="both"/>
      </w:pPr>
    </w:p>
    <w:p w14:paraId="31401870" w14:textId="77777777" w:rsidR="004350CF" w:rsidRPr="009031E3" w:rsidRDefault="004350CF" w:rsidP="004350CF">
      <w:pPr>
        <w:pStyle w:val="Heading2"/>
        <w:contextualSpacing w:val="0"/>
        <w:rPr>
          <w:rFonts w:ascii="Arial" w:hAnsi="Arial"/>
          <w:sz w:val="28"/>
          <w:szCs w:val="28"/>
        </w:rPr>
      </w:pPr>
      <w:r w:rsidRPr="009031E3">
        <w:rPr>
          <w:rFonts w:ascii="Arial" w:hAnsi="Arial"/>
          <w:sz w:val="28"/>
          <w:szCs w:val="28"/>
        </w:rPr>
        <w:t>Biological datasets</w:t>
      </w:r>
    </w:p>
    <w:p w14:paraId="02F640E8" w14:textId="77777777" w:rsidR="004350CF" w:rsidRPr="009031E3" w:rsidRDefault="004350CF" w:rsidP="004350CF">
      <w:pPr>
        <w:pStyle w:val="normal0"/>
        <w:jc w:val="both"/>
      </w:pPr>
    </w:p>
    <w:p w14:paraId="3C24AAF2" w14:textId="77777777" w:rsidR="004350CF" w:rsidRPr="009031E3" w:rsidRDefault="004350CF" w:rsidP="004350CF">
      <w:pPr>
        <w:pStyle w:val="normal0"/>
        <w:jc w:val="both"/>
        <w:rPr>
          <w:szCs w:val="22"/>
        </w:rPr>
      </w:pPr>
      <w:r w:rsidRPr="009031E3">
        <w:rPr>
          <w:szCs w:val="22"/>
        </w:rPr>
        <w:t xml:space="preserve">All biological datasets are publically available on Sequence Reads Archive (SRA).  The eleven re-sequenced pigeons used in the association study can be found under SRA054391.  The five recessive red birds have the following SRA ids: </w:t>
      </w:r>
      <w:r w:rsidRPr="009031E3">
        <w:rPr>
          <w:color w:val="auto"/>
          <w:szCs w:val="22"/>
        </w:rPr>
        <w:t>SRS346872</w:t>
      </w:r>
      <w:r w:rsidRPr="009031E3">
        <w:rPr>
          <w:szCs w:val="22"/>
        </w:rPr>
        <w:t>,</w:t>
      </w:r>
      <w:r w:rsidRPr="009031E3">
        <w:rPr>
          <w:color w:val="auto"/>
          <w:szCs w:val="22"/>
        </w:rPr>
        <w:t xml:space="preserve"> SRS346882</w:t>
      </w:r>
      <w:r w:rsidRPr="009031E3">
        <w:rPr>
          <w:szCs w:val="22"/>
        </w:rPr>
        <w:t>,</w:t>
      </w:r>
      <w:r w:rsidRPr="009031E3">
        <w:rPr>
          <w:color w:val="auto"/>
          <w:szCs w:val="22"/>
        </w:rPr>
        <w:t xml:space="preserve"> SRS346899</w:t>
      </w:r>
      <w:r w:rsidRPr="009031E3">
        <w:rPr>
          <w:szCs w:val="22"/>
        </w:rPr>
        <w:t>,</w:t>
      </w:r>
      <w:r w:rsidRPr="009031E3">
        <w:rPr>
          <w:color w:val="auto"/>
          <w:szCs w:val="22"/>
        </w:rPr>
        <w:t xml:space="preserve"> SRS346902</w:t>
      </w:r>
      <w:r w:rsidRPr="009031E3">
        <w:rPr>
          <w:szCs w:val="22"/>
        </w:rPr>
        <w:t>,</w:t>
      </w:r>
      <w:r w:rsidRPr="009031E3">
        <w:rPr>
          <w:color w:val="auto"/>
          <w:szCs w:val="22"/>
        </w:rPr>
        <w:t xml:space="preserve"> SRS346883</w:t>
      </w:r>
      <w:r w:rsidRPr="009031E3">
        <w:rPr>
          <w:szCs w:val="22"/>
        </w:rPr>
        <w:t xml:space="preserve"> and the non-recessive red birds (backgrounds) have the following SRA ids: </w:t>
      </w:r>
      <w:r w:rsidRPr="009031E3">
        <w:rPr>
          <w:color w:val="auto"/>
          <w:szCs w:val="22"/>
        </w:rPr>
        <w:t>SRS346895</w:t>
      </w:r>
      <w:r w:rsidRPr="009031E3">
        <w:rPr>
          <w:szCs w:val="22"/>
        </w:rPr>
        <w:t>,</w:t>
      </w:r>
      <w:r w:rsidRPr="009031E3">
        <w:rPr>
          <w:color w:val="auto"/>
          <w:szCs w:val="22"/>
        </w:rPr>
        <w:t xml:space="preserve"> SRS346873</w:t>
      </w:r>
      <w:r w:rsidRPr="009031E3">
        <w:rPr>
          <w:szCs w:val="22"/>
        </w:rPr>
        <w:t>,</w:t>
      </w:r>
      <w:r w:rsidRPr="009031E3">
        <w:rPr>
          <w:color w:val="auto"/>
          <w:szCs w:val="22"/>
        </w:rPr>
        <w:t xml:space="preserve"> SRS346870</w:t>
      </w:r>
      <w:r w:rsidRPr="009031E3">
        <w:rPr>
          <w:szCs w:val="22"/>
        </w:rPr>
        <w:t>,</w:t>
      </w:r>
      <w:r w:rsidRPr="009031E3">
        <w:rPr>
          <w:color w:val="auto"/>
          <w:szCs w:val="22"/>
        </w:rPr>
        <w:t xml:space="preserve"> SRS346896</w:t>
      </w:r>
      <w:r w:rsidRPr="009031E3">
        <w:rPr>
          <w:szCs w:val="22"/>
        </w:rPr>
        <w:t>,</w:t>
      </w:r>
      <w:r w:rsidRPr="009031E3">
        <w:rPr>
          <w:color w:val="auto"/>
          <w:szCs w:val="22"/>
        </w:rPr>
        <w:t xml:space="preserve"> SRS346874, SRS346877</w:t>
      </w:r>
      <w:r w:rsidRPr="009031E3">
        <w:rPr>
          <w:szCs w:val="22"/>
        </w:rPr>
        <w:t xml:space="preserve">.  Each re-sequenced bird has a depth of coverage ~10x from paired-end </w:t>
      </w:r>
      <w:proofErr w:type="spellStart"/>
      <w:r w:rsidRPr="009031E3">
        <w:rPr>
          <w:szCs w:val="22"/>
        </w:rPr>
        <w:t>Illumina</w:t>
      </w:r>
      <w:proofErr w:type="spellEnd"/>
      <w:r w:rsidRPr="009031E3">
        <w:rPr>
          <w:szCs w:val="22"/>
        </w:rPr>
        <w:t xml:space="preserve"> reads. The reads were aligned to the pigeon assembly (C_liv1.0, </w:t>
      </w:r>
      <w:proofErr w:type="spellStart"/>
      <w:r w:rsidRPr="009031E3">
        <w:rPr>
          <w:szCs w:val="22"/>
        </w:rPr>
        <w:t>GenBank</w:t>
      </w:r>
      <w:proofErr w:type="spellEnd"/>
      <w:r w:rsidRPr="009031E3">
        <w:rPr>
          <w:szCs w:val="22"/>
        </w:rPr>
        <w:t xml:space="preserve"> assembly accession: </w:t>
      </w:r>
      <w:r w:rsidRPr="009031E3">
        <w:rPr>
          <w:color w:val="auto"/>
          <w:szCs w:val="22"/>
        </w:rPr>
        <w:t>GCA_000337935.1</w:t>
      </w:r>
      <w:r w:rsidRPr="009031E3">
        <w:rPr>
          <w:szCs w:val="22"/>
        </w:rPr>
        <w:t>).  The viral dataset, including the parental (</w:t>
      </w:r>
      <w:r w:rsidRPr="009031E3">
        <w:rPr>
          <w:rFonts w:ascii="Helvetica" w:hAnsi="Helvetica" w:cs="Helvetica"/>
          <w:color w:val="auto"/>
          <w:szCs w:val="22"/>
        </w:rPr>
        <w:t>SRS812401</w:t>
      </w:r>
      <w:r w:rsidRPr="009031E3">
        <w:rPr>
          <w:szCs w:val="22"/>
        </w:rPr>
        <w:t>) and adapted strain (</w:t>
      </w:r>
      <w:r w:rsidRPr="009031E3">
        <w:rPr>
          <w:rFonts w:ascii="Helvetica" w:hAnsi="Helvetica" w:cs="Helvetica"/>
          <w:color w:val="auto"/>
          <w:szCs w:val="22"/>
        </w:rPr>
        <w:t>SRS812403</w:t>
      </w:r>
      <w:r w:rsidRPr="009031E3">
        <w:rPr>
          <w:szCs w:val="22"/>
        </w:rPr>
        <w:t xml:space="preserve">), are associated with </w:t>
      </w:r>
      <w:r w:rsidRPr="009031E3">
        <w:rPr>
          <w:rFonts w:ascii="Helvetica" w:hAnsi="Helvetica" w:cs="Helvetica"/>
          <w:color w:val="auto"/>
          <w:szCs w:val="22"/>
        </w:rPr>
        <w:t>SRP051821</w:t>
      </w:r>
      <w:r w:rsidRPr="009031E3">
        <w:rPr>
          <w:szCs w:val="22"/>
        </w:rPr>
        <w:t>.</w:t>
      </w:r>
    </w:p>
    <w:p w14:paraId="65BED543" w14:textId="77777777" w:rsidR="004350CF" w:rsidRPr="009031E3" w:rsidRDefault="004350CF" w:rsidP="004350CF">
      <w:pPr>
        <w:pStyle w:val="normal0"/>
        <w:jc w:val="both"/>
      </w:pPr>
    </w:p>
    <w:p w14:paraId="650869E4" w14:textId="77777777" w:rsidR="004350CF" w:rsidRPr="009031E3" w:rsidRDefault="004350CF" w:rsidP="004350CF">
      <w:pPr>
        <w:pStyle w:val="normal0"/>
        <w:jc w:val="both"/>
      </w:pPr>
      <w:r w:rsidRPr="009031E3">
        <w:t xml:space="preserve">Wham was run over both the viral and pigeon datasets in default mode.  In the pigeon genome-wide association study, we removed sites where there were no-calls (missing genotypes). Sites with LRT values less than 1.5 were also excluded for the Manhattan plot for the purpose of visualizing the dataset.  We also removed sites with less than three reads supporting the start position. In the VACV dataset we removed inverted terminal repeats (10 kb on either end of the genome) to avoid false positives from reads mapping to complementary regions of the genome. We then excluded sites where the start position was supported by fewer than 50 reads. Similarly we discarded Lumpy calls that had fewer than 50 reads supporting a SV.  Increasing the filter to 100 removed almost all of the spurious calls from Lumpy. </w:t>
      </w:r>
    </w:p>
    <w:p w14:paraId="0ED34804" w14:textId="77777777" w:rsidR="004350CF" w:rsidRPr="009031E3" w:rsidRDefault="004350CF" w:rsidP="004350CF">
      <w:pPr>
        <w:pStyle w:val="normal0"/>
        <w:jc w:val="both"/>
      </w:pPr>
    </w:p>
    <w:p w14:paraId="5A7E826A" w14:textId="54F7FE14" w:rsidR="004350CF" w:rsidRPr="009031E3" w:rsidRDefault="004350CF" w:rsidP="004350CF">
      <w:pPr>
        <w:pStyle w:val="normal0"/>
        <w:jc w:val="both"/>
      </w:pPr>
      <w:r w:rsidRPr="009031E3">
        <w:t xml:space="preserve">The genotype-phenotype association test for the </w:t>
      </w:r>
      <w:r w:rsidRPr="009031E3">
        <w:rPr>
          <w:i/>
        </w:rPr>
        <w:t>e1</w:t>
      </w:r>
      <w:r w:rsidRPr="009031E3">
        <w:t xml:space="preserve"> allele using Delly data was done using GPAT++ </w:t>
      </w:r>
      <w:r w:rsidRPr="009031E3">
        <w:fldChar w:fldCharType="begin" w:fldLock="1"/>
      </w:r>
      <w:r w:rsidR="000344D7" w:rsidRPr="009031E3">
        <w:instrText>ADDIN CSL_CITATION { "citationItems" : [ { "id" : "ITEM-1", "itemData" : { "URL" : "https://github.com/jewmanchue/vcflib/wiki", "accessed" : { "date-parts" : [ [ "2015", "4", "27" ] ] }, "author" : [ { "dropping-particle" : "", "family" : "Kronenberg", "given" : "Zev", "non-dropping-particle" : "", "parse-names" : false, "suffix" : "" } ], "container-title" : "github", "id" : "ITEM-1", "issued" : { "date-parts" : [ [ "0" ] ] }, "title" : "GPAT++", "type" : "webpage" }, "uris" : [ "http://www.mendeley.com/documents/?uuid=f1e28251-ad6d-4b28-b6bf-a9cec192ceb3" ] } ], "mendeley" : { "formattedCitation" : "(Kronenberg)", "plainTextFormattedCitation" : "(Kronenberg)", "previouslyFormattedCitation" : "(Kronenberg)" }, "properties" : { "noteIndex" : 0 }, "schema" : "https://github.com/citation-style-language/schema/raw/master/csl-citation.json" }</w:instrText>
      </w:r>
      <w:r w:rsidRPr="009031E3">
        <w:fldChar w:fldCharType="separate"/>
      </w:r>
      <w:r w:rsidR="00180821" w:rsidRPr="009031E3">
        <w:rPr>
          <w:noProof/>
        </w:rPr>
        <w:t>(Kronenberg)</w:t>
      </w:r>
      <w:r w:rsidRPr="009031E3">
        <w:fldChar w:fldCharType="end"/>
      </w:r>
      <w:r w:rsidRPr="009031E3">
        <w:t xml:space="preserve">.  Wham’s likelihood ratio test is implemented in </w:t>
      </w:r>
      <w:proofErr w:type="spellStart"/>
      <w:r w:rsidRPr="009031E3">
        <w:t>pFst</w:t>
      </w:r>
      <w:proofErr w:type="spellEnd"/>
      <w:r w:rsidRPr="009031E3">
        <w:t xml:space="preserve"> using the “count” setting.  Delly was run over the pigeon BAM files using all four modes (DEL, DUP, INV, TRA).  These different call sets were merged (union) and passed to </w:t>
      </w:r>
      <w:proofErr w:type="spellStart"/>
      <w:r w:rsidRPr="009031E3">
        <w:t>pFst</w:t>
      </w:r>
      <w:proofErr w:type="spellEnd"/>
      <w:r w:rsidRPr="009031E3">
        <w:t xml:space="preserve"> </w:t>
      </w:r>
      <w:r w:rsidRPr="009031E3">
        <w:fldChar w:fldCharType="begin" w:fldLock="1"/>
      </w:r>
      <w:r w:rsidR="000344D7" w:rsidRPr="009031E3">
        <w:instrText>ADDIN CSL_CITATION { "citationItems" : [ { "id" : "ITEM-1", "itemData" : { "URL" : "https://github.com/jewmanchue/vcflib/wiki", "accessed" : { "date-parts" : [ [ "2015", "4", "27" ] ] }, "author" : [ { "dropping-particle" : "", "family" : "Kronenberg", "given" : "Zev", "non-dropping-particle" : "", "parse-names" : false, "suffix" : "" } ], "container-title" : "github", "id" : "ITEM-1", "issued" : { "date-parts" : [ [ "0" ] ] }, "title" : "GPAT++", "type" : "webpage" }, "uris" : [ "http://www.mendeley.com/documents/?uuid=f1e28251-ad6d-4b28-b6bf-a9cec192ceb3" ] } ], "mendeley" : { "formattedCitation" : "(Kronenberg)", "plainTextFormattedCitation" : "(Kronenberg)", "previouslyFormattedCitation" : "(Kronenberg)" }, "properties" : { "noteIndex" : 0 }, "schema" : "https://github.com/citation-style-language/schema/raw/master/csl-citation.json" }</w:instrText>
      </w:r>
      <w:r w:rsidRPr="009031E3">
        <w:fldChar w:fldCharType="separate"/>
      </w:r>
      <w:r w:rsidR="00180821" w:rsidRPr="009031E3">
        <w:rPr>
          <w:noProof/>
        </w:rPr>
        <w:t>(Kronenberg)</w:t>
      </w:r>
      <w:r w:rsidRPr="009031E3">
        <w:fldChar w:fldCharType="end"/>
      </w:r>
      <w:r w:rsidRPr="009031E3">
        <w:t xml:space="preserve">.   </w:t>
      </w:r>
    </w:p>
    <w:p w14:paraId="425E08DB" w14:textId="77777777" w:rsidR="004350CF" w:rsidRPr="009031E3" w:rsidRDefault="004350CF" w:rsidP="004350CF">
      <w:pPr>
        <w:pStyle w:val="normal0"/>
        <w:jc w:val="both"/>
      </w:pPr>
    </w:p>
    <w:p w14:paraId="2C868610" w14:textId="77777777" w:rsidR="004350CF" w:rsidRPr="009031E3" w:rsidRDefault="004350CF" w:rsidP="004350CF">
      <w:pPr>
        <w:pStyle w:val="Heading2"/>
        <w:contextualSpacing w:val="0"/>
        <w:rPr>
          <w:rFonts w:ascii="Arial" w:hAnsi="Arial"/>
          <w:sz w:val="28"/>
          <w:szCs w:val="28"/>
        </w:rPr>
      </w:pPr>
      <w:r w:rsidRPr="009031E3">
        <w:rPr>
          <w:rFonts w:ascii="Arial" w:hAnsi="Arial"/>
          <w:sz w:val="28"/>
          <w:szCs w:val="28"/>
        </w:rPr>
        <w:t>PCR validation in the poxvirus dataset</w:t>
      </w:r>
    </w:p>
    <w:p w14:paraId="3FD1D8BF" w14:textId="77777777" w:rsidR="004350CF" w:rsidRPr="009031E3" w:rsidRDefault="004350CF" w:rsidP="004350CF">
      <w:pPr>
        <w:pStyle w:val="normal0"/>
      </w:pPr>
    </w:p>
    <w:p w14:paraId="7074F56B" w14:textId="77777777" w:rsidR="004350CF" w:rsidRPr="009031E3" w:rsidRDefault="004350CF" w:rsidP="004350CF">
      <w:pPr>
        <w:pStyle w:val="normal0"/>
        <w:jc w:val="both"/>
      </w:pPr>
      <w:r w:rsidRPr="009031E3">
        <w:t xml:space="preserve">The ΔE3L vaccinia virus was passaged 10 times in primary human fibroblasts at a multiplicity of infection of 0.1 for 48 hours (see [41] for details). Deep sequencing of viral populations was performed on libraries prepared from genomic viral DNA isolated from either the parental ΔE3L or an adapted strain after 10 serial passages using the </w:t>
      </w:r>
      <w:proofErr w:type="spellStart"/>
      <w:r w:rsidRPr="009031E3">
        <w:t>Nextera</w:t>
      </w:r>
      <w:proofErr w:type="spellEnd"/>
      <w:r w:rsidRPr="009031E3">
        <w:t xml:space="preserve"> XT DNA sample prep kit (</w:t>
      </w:r>
      <w:proofErr w:type="spellStart"/>
      <w:r w:rsidRPr="009031E3">
        <w:t>Illumina</w:t>
      </w:r>
      <w:proofErr w:type="spellEnd"/>
      <w:r w:rsidRPr="009031E3">
        <w:t xml:space="preserve">, Inc., San Diego, CA, USA). Barcoded libraries were combined and sequenced on a single lane using an </w:t>
      </w:r>
      <w:proofErr w:type="spellStart"/>
      <w:r w:rsidRPr="009031E3">
        <w:t>Illumina</w:t>
      </w:r>
      <w:proofErr w:type="spellEnd"/>
      <w:r w:rsidRPr="009031E3">
        <w:t xml:space="preserve"> </w:t>
      </w:r>
      <w:proofErr w:type="spellStart"/>
      <w:r w:rsidRPr="009031E3">
        <w:t>MiSeq</w:t>
      </w:r>
      <w:proofErr w:type="spellEnd"/>
      <w:r w:rsidRPr="009031E3">
        <w:t xml:space="preserve"> instrument. Reads were mapped to the vaccinia virus Copenhagen strain reference genome (accession M35027.1; modified on poxvirus.org) using BWA </w:t>
      </w:r>
      <w:proofErr w:type="spellStart"/>
      <w:r w:rsidRPr="009031E3">
        <w:t>mem</w:t>
      </w:r>
      <w:proofErr w:type="spellEnd"/>
      <w:r w:rsidRPr="009031E3">
        <w:t xml:space="preserve"> in default mode, duplications were removed using </w:t>
      </w:r>
      <w:proofErr w:type="spellStart"/>
      <w:r w:rsidRPr="009031E3">
        <w:t>samtools</w:t>
      </w:r>
      <w:proofErr w:type="spellEnd"/>
      <w:r w:rsidRPr="009031E3">
        <w:t>, and SVs in the adapted and parental strains were called with both Wham and Lumpy.</w:t>
      </w:r>
    </w:p>
    <w:p w14:paraId="51F80880" w14:textId="77777777" w:rsidR="004350CF" w:rsidRPr="009031E3" w:rsidRDefault="004350CF" w:rsidP="004350CF">
      <w:pPr>
        <w:pStyle w:val="normal0"/>
        <w:jc w:val="both"/>
      </w:pPr>
    </w:p>
    <w:p w14:paraId="336AEF71" w14:textId="77777777" w:rsidR="004350CF" w:rsidRPr="009031E3" w:rsidRDefault="004350CF" w:rsidP="004350CF">
      <w:pPr>
        <w:pStyle w:val="normal0"/>
        <w:jc w:val="both"/>
      </w:pPr>
      <w:r w:rsidRPr="009031E3">
        <w:t xml:space="preserve">PCR primers were designed to amplify products across the potential breakpoints identified by Wham. The K3L breakpoint was amplified using primers K3L break F (5’ GGGATAAACTGGTAGGGAAAACTGTAAAAG 3’) and K3L break R (5’ CAGAGTGAGGATAGTCAAAAAGATAAATGTATAG 3’). The E3L deletion junctions were amplified using E2L </w:t>
      </w:r>
      <w:proofErr w:type="spellStart"/>
      <w:r w:rsidRPr="009031E3">
        <w:t>int</w:t>
      </w:r>
      <w:proofErr w:type="spellEnd"/>
      <w:r w:rsidRPr="009031E3">
        <w:t xml:space="preserve"> F (5’ GGAGCTACAGTTCTTGGC 3’), E4L </w:t>
      </w:r>
      <w:proofErr w:type="spellStart"/>
      <w:r w:rsidRPr="009031E3">
        <w:t>int</w:t>
      </w:r>
      <w:proofErr w:type="spellEnd"/>
      <w:r w:rsidRPr="009031E3">
        <w:t xml:space="preserve"> R (5’ CCTTCGCTATCTCTTATTCGG 3’), and 46731R (5’ CTAGCGTACGATCGCTTCTAG 3’). The resulting products were Sanger sequenced and aligned to the reference genome using </w:t>
      </w:r>
      <w:proofErr w:type="spellStart"/>
      <w:r w:rsidRPr="009031E3">
        <w:t>blastn</w:t>
      </w:r>
      <w:proofErr w:type="spellEnd"/>
      <w:r w:rsidRPr="009031E3">
        <w:t xml:space="preserve"> (NCBI).</w:t>
      </w:r>
    </w:p>
    <w:p w14:paraId="25E90B4B" w14:textId="77777777" w:rsidR="00864A41" w:rsidRPr="009031E3" w:rsidRDefault="00864A41" w:rsidP="004350CF">
      <w:pPr>
        <w:pStyle w:val="normal0"/>
        <w:jc w:val="both"/>
      </w:pPr>
    </w:p>
    <w:p w14:paraId="089026FE" w14:textId="002320D5" w:rsidR="00864A41" w:rsidRPr="009031E3" w:rsidRDefault="00864A41" w:rsidP="00864A41">
      <w:pPr>
        <w:pStyle w:val="Heading2"/>
        <w:contextualSpacing w:val="0"/>
        <w:rPr>
          <w:rFonts w:ascii="Arial" w:hAnsi="Arial"/>
          <w:sz w:val="28"/>
          <w:szCs w:val="28"/>
        </w:rPr>
      </w:pPr>
      <w:r w:rsidRPr="009031E3">
        <w:rPr>
          <w:rFonts w:ascii="Arial" w:hAnsi="Arial"/>
          <w:sz w:val="28"/>
          <w:szCs w:val="28"/>
        </w:rPr>
        <w:t>Software versions</w:t>
      </w:r>
      <w:r w:rsidRPr="009031E3">
        <w:rPr>
          <w:b w:val="0"/>
        </w:rPr>
        <w:t>:</w:t>
      </w:r>
    </w:p>
    <w:p w14:paraId="1D3490DA" w14:textId="77777777" w:rsidR="00864A41" w:rsidRPr="009031E3" w:rsidRDefault="00864A41" w:rsidP="00864A41">
      <w:pPr>
        <w:pStyle w:val="normal0"/>
        <w:jc w:val="both"/>
      </w:pPr>
      <w:r w:rsidRPr="009031E3">
        <w:t>Wham: v1.7.0-109-g1eed-dirty</w:t>
      </w:r>
    </w:p>
    <w:p w14:paraId="04A5C5FA" w14:textId="77777777" w:rsidR="00864A41" w:rsidRPr="009031E3" w:rsidRDefault="00864A41" w:rsidP="00864A41">
      <w:pPr>
        <w:pStyle w:val="normal0"/>
        <w:jc w:val="both"/>
      </w:pPr>
      <w:r w:rsidRPr="009031E3">
        <w:t>Lumpy: v 0.2.11</w:t>
      </w:r>
    </w:p>
    <w:p w14:paraId="66A8C5EF" w14:textId="77777777" w:rsidR="00864A41" w:rsidRPr="009031E3" w:rsidRDefault="00864A41" w:rsidP="00864A41">
      <w:pPr>
        <w:pStyle w:val="normal0"/>
        <w:jc w:val="both"/>
      </w:pPr>
      <w:r w:rsidRPr="009031E3">
        <w:t>Delly: Version: 0.6.6</w:t>
      </w:r>
    </w:p>
    <w:p w14:paraId="73BE51EA" w14:textId="77777777" w:rsidR="00864A41" w:rsidRPr="009031E3" w:rsidRDefault="00864A41" w:rsidP="00864A41">
      <w:pPr>
        <w:pStyle w:val="normal0"/>
        <w:jc w:val="both"/>
      </w:pPr>
      <w:proofErr w:type="spellStart"/>
      <w:r w:rsidRPr="009031E3">
        <w:t>SoftSearch</w:t>
      </w:r>
      <w:proofErr w:type="spellEnd"/>
      <w:r w:rsidRPr="009031E3">
        <w:t>: Version 2.4</w:t>
      </w:r>
    </w:p>
    <w:p w14:paraId="67597405" w14:textId="77777777" w:rsidR="00864A41" w:rsidRPr="009031E3" w:rsidRDefault="00864A41" w:rsidP="00864A41">
      <w:pPr>
        <w:pStyle w:val="normal0"/>
        <w:jc w:val="both"/>
      </w:pPr>
      <w:proofErr w:type="spellStart"/>
      <w:r w:rsidRPr="009031E3">
        <w:t>Svtyper</w:t>
      </w:r>
      <w:proofErr w:type="spellEnd"/>
      <w:r w:rsidRPr="009031E3">
        <w:t>: v0.0.1-79-g04bcf70</w:t>
      </w:r>
    </w:p>
    <w:p w14:paraId="7862FCFB" w14:textId="77777777" w:rsidR="00864A41" w:rsidRPr="009031E3" w:rsidRDefault="00864A41" w:rsidP="004350CF">
      <w:pPr>
        <w:pStyle w:val="normal0"/>
        <w:jc w:val="both"/>
      </w:pPr>
    </w:p>
    <w:p w14:paraId="28708CD5" w14:textId="77777777" w:rsidR="00180821" w:rsidRPr="009031E3" w:rsidRDefault="00180821" w:rsidP="00180821">
      <w:pPr>
        <w:pStyle w:val="Heading2"/>
        <w:contextualSpacing w:val="0"/>
        <w:rPr>
          <w:rFonts w:ascii="Arial" w:hAnsi="Arial"/>
          <w:sz w:val="28"/>
          <w:szCs w:val="28"/>
        </w:rPr>
      </w:pPr>
      <w:r w:rsidRPr="009031E3">
        <w:rPr>
          <w:rFonts w:ascii="Arial" w:hAnsi="Arial"/>
          <w:sz w:val="28"/>
          <w:szCs w:val="28"/>
        </w:rPr>
        <w:t>Supplement references</w:t>
      </w:r>
    </w:p>
    <w:p w14:paraId="00D78580" w14:textId="77777777" w:rsidR="00180821" w:rsidRPr="009031E3" w:rsidRDefault="00180821" w:rsidP="00180821">
      <w:pPr>
        <w:pStyle w:val="normal0"/>
      </w:pPr>
    </w:p>
    <w:p w14:paraId="2EB538E1" w14:textId="12113DBD" w:rsidR="000344D7" w:rsidRPr="009031E3" w:rsidRDefault="00180821">
      <w:pPr>
        <w:pStyle w:val="NormalWeb"/>
        <w:divId w:val="1222253160"/>
        <w:rPr>
          <w:rFonts w:ascii="Arial" w:hAnsi="Arial" w:cs="Arial"/>
          <w:noProof/>
          <w:sz w:val="22"/>
        </w:rPr>
      </w:pPr>
      <w:r w:rsidRPr="009031E3">
        <w:fldChar w:fldCharType="begin" w:fldLock="1"/>
      </w:r>
      <w:r w:rsidRPr="009031E3">
        <w:instrText xml:space="preserve">ADDIN Mendeley Bibliography CSL_BIBLIOGRAPHY </w:instrText>
      </w:r>
      <w:r w:rsidRPr="009031E3">
        <w:fldChar w:fldCharType="separate"/>
      </w:r>
      <w:r w:rsidR="000344D7" w:rsidRPr="009031E3">
        <w:rPr>
          <w:rFonts w:ascii="Arial" w:hAnsi="Arial" w:cs="Arial"/>
          <w:noProof/>
          <w:sz w:val="22"/>
        </w:rPr>
        <w:t xml:space="preserve">DePristo, M.A., Banks, E., Poplin, R., Garimella, K. V, Maguire, J.R., Hartl, C., Philippakis, A.A., del Angel, G., Rivas, M.A., Hanna, M., et al. (2011). A framework for variation discovery and genotyping using next-generation DNA sequencing data. Nat. Genet. </w:t>
      </w:r>
      <w:r w:rsidR="000344D7" w:rsidRPr="009031E3">
        <w:rPr>
          <w:rFonts w:ascii="Arial" w:hAnsi="Arial" w:cs="Arial"/>
          <w:i/>
          <w:iCs/>
          <w:noProof/>
          <w:sz w:val="22"/>
        </w:rPr>
        <w:t>43</w:t>
      </w:r>
      <w:r w:rsidR="000344D7" w:rsidRPr="009031E3">
        <w:rPr>
          <w:rFonts w:ascii="Arial" w:hAnsi="Arial" w:cs="Arial"/>
          <w:noProof/>
          <w:sz w:val="22"/>
        </w:rPr>
        <w:t>, 491–498.</w:t>
      </w:r>
    </w:p>
    <w:p w14:paraId="7953CB87" w14:textId="03063A67" w:rsidR="000344D7" w:rsidRPr="009031E3" w:rsidRDefault="000344D7">
      <w:pPr>
        <w:pStyle w:val="NormalWeb"/>
        <w:divId w:val="1222253160"/>
        <w:rPr>
          <w:rFonts w:ascii="Arial" w:hAnsi="Arial" w:cs="Arial"/>
          <w:noProof/>
          <w:sz w:val="22"/>
        </w:rPr>
      </w:pPr>
      <w:r w:rsidRPr="009031E3">
        <w:rPr>
          <w:rFonts w:ascii="Arial" w:hAnsi="Arial" w:cs="Arial"/>
          <w:noProof/>
          <w:sz w:val="22"/>
        </w:rPr>
        <w:t>Faust, G. SVsim.</w:t>
      </w:r>
      <w:r w:rsidR="00CA10E6" w:rsidRPr="009031E3">
        <w:rPr>
          <w:rFonts w:ascii="Arial" w:hAnsi="Arial" w:cs="Arial"/>
          <w:noProof/>
          <w:sz w:val="22"/>
        </w:rPr>
        <w:t xml:space="preserve"> https://github.com/GregoryFaust/SVsim</w:t>
      </w:r>
    </w:p>
    <w:p w14:paraId="1EB3F84D" w14:textId="77777777" w:rsidR="000344D7" w:rsidRPr="009031E3" w:rsidRDefault="000344D7">
      <w:pPr>
        <w:pStyle w:val="NormalWeb"/>
        <w:divId w:val="1222253160"/>
        <w:rPr>
          <w:rFonts w:ascii="Arial" w:hAnsi="Arial" w:cs="Arial"/>
          <w:noProof/>
          <w:sz w:val="22"/>
        </w:rPr>
      </w:pPr>
      <w:r w:rsidRPr="009031E3">
        <w:rPr>
          <w:rFonts w:ascii="Arial" w:hAnsi="Arial" w:cs="Arial"/>
          <w:noProof/>
          <w:sz w:val="22"/>
        </w:rPr>
        <w:t xml:space="preserve">Faust, G.G., and Hall, I.M. (2014). SAMBLASTER: fast duplicate marking and structural variant read extraction. Bioinformatics </w:t>
      </w:r>
      <w:r w:rsidRPr="009031E3">
        <w:rPr>
          <w:rFonts w:ascii="Arial" w:hAnsi="Arial" w:cs="Arial"/>
          <w:i/>
          <w:iCs/>
          <w:noProof/>
          <w:sz w:val="22"/>
        </w:rPr>
        <w:t>30</w:t>
      </w:r>
      <w:r w:rsidRPr="009031E3">
        <w:rPr>
          <w:rFonts w:ascii="Arial" w:hAnsi="Arial" w:cs="Arial"/>
          <w:noProof/>
          <w:sz w:val="22"/>
        </w:rPr>
        <w:t>, 2503–2505.</w:t>
      </w:r>
    </w:p>
    <w:p w14:paraId="794957FE" w14:textId="32243C30" w:rsidR="000344D7" w:rsidRPr="009031E3" w:rsidRDefault="000344D7">
      <w:pPr>
        <w:pStyle w:val="NormalWeb"/>
        <w:divId w:val="1222253160"/>
        <w:rPr>
          <w:rFonts w:ascii="Arial" w:hAnsi="Arial" w:cs="Arial"/>
          <w:noProof/>
          <w:sz w:val="22"/>
        </w:rPr>
      </w:pPr>
      <w:r w:rsidRPr="009031E3">
        <w:rPr>
          <w:rFonts w:ascii="Arial" w:hAnsi="Arial" w:cs="Arial"/>
          <w:noProof/>
          <w:sz w:val="22"/>
        </w:rPr>
        <w:t>Homer, N. DWGSIM.</w:t>
      </w:r>
      <w:r w:rsidR="00CA10E6" w:rsidRPr="009031E3">
        <w:rPr>
          <w:rFonts w:ascii="Arial" w:hAnsi="Arial" w:cs="Arial"/>
          <w:noProof/>
          <w:sz w:val="22"/>
        </w:rPr>
        <w:t xml:space="preserve"> https://github.com/nh13/DWGSIM</w:t>
      </w:r>
    </w:p>
    <w:p w14:paraId="0DC1AA0E" w14:textId="69EC866B" w:rsidR="000344D7" w:rsidRPr="009031E3" w:rsidRDefault="000344D7">
      <w:pPr>
        <w:pStyle w:val="NormalWeb"/>
        <w:divId w:val="1222253160"/>
        <w:rPr>
          <w:rFonts w:ascii="Arial" w:hAnsi="Arial" w:cs="Arial"/>
          <w:noProof/>
          <w:sz w:val="22"/>
        </w:rPr>
      </w:pPr>
      <w:r w:rsidRPr="009031E3">
        <w:rPr>
          <w:rFonts w:ascii="Arial" w:hAnsi="Arial" w:cs="Arial"/>
          <w:noProof/>
          <w:sz w:val="22"/>
        </w:rPr>
        <w:t>Kronenberg, Z. GPAT++.</w:t>
      </w:r>
      <w:r w:rsidR="00CA10E6" w:rsidRPr="009031E3">
        <w:rPr>
          <w:rFonts w:ascii="Arial" w:hAnsi="Arial" w:cs="Arial"/>
          <w:noProof/>
          <w:sz w:val="22"/>
        </w:rPr>
        <w:t xml:space="preserve"> https://github.com/jewmanchue/wham/wiki</w:t>
      </w:r>
    </w:p>
    <w:p w14:paraId="59A59B73" w14:textId="77777777" w:rsidR="000344D7" w:rsidRPr="009031E3" w:rsidRDefault="000344D7">
      <w:pPr>
        <w:pStyle w:val="NormalWeb"/>
        <w:divId w:val="1222253160"/>
        <w:rPr>
          <w:rFonts w:ascii="Arial" w:hAnsi="Arial" w:cs="Arial"/>
          <w:noProof/>
          <w:sz w:val="22"/>
        </w:rPr>
      </w:pPr>
      <w:r w:rsidRPr="009031E3">
        <w:rPr>
          <w:rFonts w:ascii="Arial" w:hAnsi="Arial" w:cs="Arial"/>
          <w:noProof/>
          <w:sz w:val="22"/>
        </w:rPr>
        <w:t xml:space="preserve">Layer, R.M., Chiang, C., Quinlan, A.R., and Hall, I.M. (2014). LUMPY: A probabilistic framework for structural variant discovery. Genome Biol. </w:t>
      </w:r>
      <w:r w:rsidRPr="009031E3">
        <w:rPr>
          <w:rFonts w:ascii="Arial" w:hAnsi="Arial" w:cs="Arial"/>
          <w:i/>
          <w:iCs/>
          <w:noProof/>
          <w:sz w:val="22"/>
        </w:rPr>
        <w:t>15</w:t>
      </w:r>
      <w:r w:rsidRPr="009031E3">
        <w:rPr>
          <w:rFonts w:ascii="Arial" w:hAnsi="Arial" w:cs="Arial"/>
          <w:noProof/>
          <w:sz w:val="22"/>
        </w:rPr>
        <w:t>, R84.</w:t>
      </w:r>
    </w:p>
    <w:p w14:paraId="414965BE" w14:textId="77777777" w:rsidR="000344D7" w:rsidRPr="009031E3" w:rsidRDefault="000344D7">
      <w:pPr>
        <w:pStyle w:val="NormalWeb"/>
        <w:divId w:val="1222253160"/>
        <w:rPr>
          <w:rFonts w:ascii="Arial" w:hAnsi="Arial" w:cs="Arial"/>
          <w:noProof/>
          <w:sz w:val="22"/>
        </w:rPr>
      </w:pPr>
      <w:r w:rsidRPr="009031E3">
        <w:rPr>
          <w:rFonts w:ascii="Arial" w:hAnsi="Arial" w:cs="Arial"/>
          <w:noProof/>
          <w:sz w:val="22"/>
        </w:rPr>
        <w:t xml:space="preserve">Li, H. (2013). Aligning sequence reads, clone sequences and assembly contigs with BWA-MEM. arXiv Prepr. arXiv1303.3997 </w:t>
      </w:r>
      <w:r w:rsidRPr="009031E3">
        <w:rPr>
          <w:rFonts w:ascii="Arial" w:hAnsi="Arial" w:cs="Arial"/>
          <w:i/>
          <w:iCs/>
          <w:noProof/>
          <w:sz w:val="22"/>
        </w:rPr>
        <w:t>00</w:t>
      </w:r>
      <w:r w:rsidRPr="009031E3">
        <w:rPr>
          <w:rFonts w:ascii="Arial" w:hAnsi="Arial" w:cs="Arial"/>
          <w:noProof/>
          <w:sz w:val="22"/>
        </w:rPr>
        <w:t>, 1–3.</w:t>
      </w:r>
    </w:p>
    <w:p w14:paraId="37D0F122" w14:textId="77777777" w:rsidR="000344D7" w:rsidRPr="009031E3" w:rsidRDefault="000344D7">
      <w:pPr>
        <w:pStyle w:val="NormalWeb"/>
        <w:divId w:val="1222253160"/>
        <w:rPr>
          <w:rFonts w:ascii="Arial" w:hAnsi="Arial" w:cs="Arial"/>
          <w:noProof/>
          <w:sz w:val="22"/>
        </w:rPr>
      </w:pPr>
      <w:r w:rsidRPr="009031E3">
        <w:rPr>
          <w:rFonts w:ascii="Arial" w:hAnsi="Arial" w:cs="Arial"/>
          <w:noProof/>
          <w:sz w:val="22"/>
        </w:rPr>
        <w:t>Li, H. (2014). Towards better understanding of artifacts in variant calling from high-coverage samples. Bioinformatics 1–8.</w:t>
      </w:r>
    </w:p>
    <w:p w14:paraId="65BF6749" w14:textId="77777777" w:rsidR="000344D7" w:rsidRPr="009031E3" w:rsidRDefault="000344D7">
      <w:pPr>
        <w:pStyle w:val="NormalWeb"/>
        <w:divId w:val="1222253160"/>
        <w:rPr>
          <w:rFonts w:ascii="Arial" w:hAnsi="Arial" w:cs="Arial"/>
          <w:noProof/>
          <w:sz w:val="22"/>
        </w:rPr>
      </w:pPr>
      <w:r w:rsidRPr="009031E3">
        <w:rPr>
          <w:rFonts w:ascii="Arial" w:hAnsi="Arial" w:cs="Arial"/>
          <w:noProof/>
          <w:sz w:val="22"/>
        </w:rPr>
        <w:t xml:space="preserve">Li, H., Handsaker, B., Wysoker, A., Fennell, T., Ruan, J., Homer, N., Marth, G., Abecasis, G., Durbin, R., and others (2009). The sequence alignment/map format and SAMtools. Bioinformatics </w:t>
      </w:r>
      <w:r w:rsidRPr="009031E3">
        <w:rPr>
          <w:rFonts w:ascii="Arial" w:hAnsi="Arial" w:cs="Arial"/>
          <w:i/>
          <w:iCs/>
          <w:noProof/>
          <w:sz w:val="22"/>
        </w:rPr>
        <w:t>25</w:t>
      </w:r>
      <w:r w:rsidRPr="009031E3">
        <w:rPr>
          <w:rFonts w:ascii="Arial" w:hAnsi="Arial" w:cs="Arial"/>
          <w:noProof/>
          <w:sz w:val="22"/>
        </w:rPr>
        <w:t>, 2078–2079.</w:t>
      </w:r>
    </w:p>
    <w:p w14:paraId="7AEA55B9" w14:textId="77777777" w:rsidR="000344D7" w:rsidRPr="009031E3" w:rsidRDefault="000344D7">
      <w:pPr>
        <w:pStyle w:val="NormalWeb"/>
        <w:divId w:val="1222253160"/>
        <w:rPr>
          <w:rFonts w:ascii="Arial" w:hAnsi="Arial" w:cs="Arial"/>
          <w:noProof/>
          <w:sz w:val="22"/>
        </w:rPr>
      </w:pPr>
      <w:r w:rsidRPr="009031E3">
        <w:rPr>
          <w:rFonts w:ascii="Arial" w:hAnsi="Arial" w:cs="Arial"/>
          <w:noProof/>
          <w:sz w:val="22"/>
        </w:rPr>
        <w:t xml:space="preserve">McKenna, A., Hanna, M., Banks, E., Sivachenko, A., Cibulskis, K., Kernytsky, A., Garimella, K., Altshuler, D., Gabriel, S., Daly, M., et al. (2010). The Genome Analysis Toolkit: a MapReduce framework for analyzing next-generation DNA sequencing data. Genome Res. </w:t>
      </w:r>
      <w:r w:rsidRPr="009031E3">
        <w:rPr>
          <w:rFonts w:ascii="Arial" w:hAnsi="Arial" w:cs="Arial"/>
          <w:i/>
          <w:iCs/>
          <w:noProof/>
          <w:sz w:val="22"/>
        </w:rPr>
        <w:t>20</w:t>
      </w:r>
      <w:r w:rsidRPr="009031E3">
        <w:rPr>
          <w:rFonts w:ascii="Arial" w:hAnsi="Arial" w:cs="Arial"/>
          <w:noProof/>
          <w:sz w:val="22"/>
        </w:rPr>
        <w:t>, 1297–1303.</w:t>
      </w:r>
    </w:p>
    <w:p w14:paraId="0AE7A43B" w14:textId="77777777" w:rsidR="000344D7" w:rsidRPr="009031E3" w:rsidRDefault="000344D7">
      <w:pPr>
        <w:pStyle w:val="NormalWeb"/>
        <w:divId w:val="1222253160"/>
        <w:rPr>
          <w:rFonts w:ascii="Arial" w:hAnsi="Arial" w:cs="Arial"/>
          <w:noProof/>
          <w:sz w:val="22"/>
        </w:rPr>
      </w:pPr>
      <w:r w:rsidRPr="009031E3">
        <w:rPr>
          <w:rFonts w:ascii="Arial" w:hAnsi="Arial" w:cs="Arial"/>
          <w:noProof/>
          <w:sz w:val="22"/>
        </w:rPr>
        <w:t xml:space="preserve">Quinlan, A.R., and Hall, I.M. (2010). BEDTools: a flexible suite of utilities for comparing genomic features. Bioinformatics </w:t>
      </w:r>
      <w:r w:rsidRPr="009031E3">
        <w:rPr>
          <w:rFonts w:ascii="Arial" w:hAnsi="Arial" w:cs="Arial"/>
          <w:i/>
          <w:iCs/>
          <w:noProof/>
          <w:sz w:val="22"/>
        </w:rPr>
        <w:t>26</w:t>
      </w:r>
      <w:r w:rsidRPr="009031E3">
        <w:rPr>
          <w:rFonts w:ascii="Arial" w:hAnsi="Arial" w:cs="Arial"/>
          <w:noProof/>
          <w:sz w:val="22"/>
        </w:rPr>
        <w:t>, 841–842.</w:t>
      </w:r>
    </w:p>
    <w:p w14:paraId="73940F06" w14:textId="4395B540" w:rsidR="000344D7" w:rsidRPr="009031E3" w:rsidRDefault="000344D7">
      <w:pPr>
        <w:pStyle w:val="NormalWeb"/>
        <w:divId w:val="1222253160"/>
        <w:rPr>
          <w:rFonts w:ascii="Arial" w:hAnsi="Arial" w:cs="Arial"/>
          <w:noProof/>
          <w:sz w:val="22"/>
        </w:rPr>
      </w:pPr>
      <w:r w:rsidRPr="009031E3">
        <w:rPr>
          <w:rFonts w:ascii="Arial" w:hAnsi="Arial" w:cs="Arial"/>
          <w:noProof/>
          <w:sz w:val="22"/>
        </w:rPr>
        <w:t xml:space="preserve">Tarasov, A. sambamba. </w:t>
      </w:r>
      <w:r w:rsidR="00720585" w:rsidRPr="009031E3">
        <w:rPr>
          <w:rFonts w:ascii="Arial" w:hAnsi="Arial" w:cs="Arial"/>
          <w:noProof/>
          <w:sz w:val="22"/>
        </w:rPr>
        <w:t>https://github.com/lomereiter/sambamba</w:t>
      </w:r>
    </w:p>
    <w:p w14:paraId="3EF422A1" w14:textId="0DC3AF09" w:rsidR="00180821" w:rsidRPr="00180821" w:rsidRDefault="00180821" w:rsidP="000344D7">
      <w:pPr>
        <w:pStyle w:val="NormalWeb"/>
        <w:divId w:val="1550457748"/>
      </w:pPr>
      <w:r w:rsidRPr="009031E3">
        <w:fldChar w:fldCharType="end"/>
      </w:r>
      <w:bookmarkStart w:id="0" w:name="_GoBack"/>
      <w:bookmarkEnd w:id="0"/>
    </w:p>
    <w:p w14:paraId="36E13D8D" w14:textId="77777777" w:rsidR="00180821" w:rsidRDefault="00180821"/>
    <w:sectPr w:rsidR="00180821" w:rsidSect="00AB27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CF"/>
    <w:rsid w:val="000344D7"/>
    <w:rsid w:val="001146FE"/>
    <w:rsid w:val="00180821"/>
    <w:rsid w:val="00277D71"/>
    <w:rsid w:val="00345E5E"/>
    <w:rsid w:val="004350CF"/>
    <w:rsid w:val="004C08DD"/>
    <w:rsid w:val="00516DF5"/>
    <w:rsid w:val="00560C43"/>
    <w:rsid w:val="00571A77"/>
    <w:rsid w:val="00637F63"/>
    <w:rsid w:val="00656843"/>
    <w:rsid w:val="00720585"/>
    <w:rsid w:val="007C48D1"/>
    <w:rsid w:val="00864A41"/>
    <w:rsid w:val="008D6341"/>
    <w:rsid w:val="009031E3"/>
    <w:rsid w:val="00A12142"/>
    <w:rsid w:val="00A95245"/>
    <w:rsid w:val="00AA20A6"/>
    <w:rsid w:val="00AB2797"/>
    <w:rsid w:val="00CA10E6"/>
    <w:rsid w:val="00EF232B"/>
    <w:rsid w:val="00F915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0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4350C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semiHidden/>
    <w:unhideWhenUsed/>
    <w:qFormat/>
    <w:rsid w:val="00EF23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0CF"/>
    <w:rPr>
      <w:rFonts w:ascii="Trebuchet MS" w:eastAsia="Trebuchet MS" w:hAnsi="Trebuchet MS" w:cs="Trebuchet MS"/>
      <w:b/>
      <w:color w:val="000000"/>
      <w:sz w:val="26"/>
      <w:szCs w:val="20"/>
    </w:rPr>
  </w:style>
  <w:style w:type="paragraph" w:customStyle="1" w:styleId="normal0">
    <w:name w:val="normal"/>
    <w:rsid w:val="004350CF"/>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4350CF"/>
    <w:rPr>
      <w:color w:val="0000FF" w:themeColor="hyperlink"/>
      <w:u w:val="single"/>
    </w:rPr>
  </w:style>
  <w:style w:type="paragraph" w:styleId="NormalWeb">
    <w:name w:val="Normal (Web)"/>
    <w:basedOn w:val="Normal"/>
    <w:uiPriority w:val="99"/>
    <w:unhideWhenUsed/>
    <w:rsid w:val="00180821"/>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EF232B"/>
    <w:rPr>
      <w:rFonts w:asciiTheme="majorHAnsi" w:eastAsiaTheme="majorEastAsia" w:hAnsiTheme="majorHAnsi" w:cstheme="majorBidi"/>
      <w:b/>
      <w:bCs/>
      <w:color w:val="4F81BD" w:themeColor="accent1"/>
    </w:rPr>
  </w:style>
  <w:style w:type="table" w:styleId="TableGrid">
    <w:name w:val="Table Grid"/>
    <w:basedOn w:val="TableNormal"/>
    <w:uiPriority w:val="59"/>
    <w:rsid w:val="00EF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4350C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semiHidden/>
    <w:unhideWhenUsed/>
    <w:qFormat/>
    <w:rsid w:val="00EF23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0CF"/>
    <w:rPr>
      <w:rFonts w:ascii="Trebuchet MS" w:eastAsia="Trebuchet MS" w:hAnsi="Trebuchet MS" w:cs="Trebuchet MS"/>
      <w:b/>
      <w:color w:val="000000"/>
      <w:sz w:val="26"/>
      <w:szCs w:val="20"/>
    </w:rPr>
  </w:style>
  <w:style w:type="paragraph" w:customStyle="1" w:styleId="normal0">
    <w:name w:val="normal"/>
    <w:rsid w:val="004350CF"/>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4350CF"/>
    <w:rPr>
      <w:color w:val="0000FF" w:themeColor="hyperlink"/>
      <w:u w:val="single"/>
    </w:rPr>
  </w:style>
  <w:style w:type="paragraph" w:styleId="NormalWeb">
    <w:name w:val="Normal (Web)"/>
    <w:basedOn w:val="Normal"/>
    <w:uiPriority w:val="99"/>
    <w:unhideWhenUsed/>
    <w:rsid w:val="00180821"/>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EF232B"/>
    <w:rPr>
      <w:rFonts w:asciiTheme="majorHAnsi" w:eastAsiaTheme="majorEastAsia" w:hAnsiTheme="majorHAnsi" w:cstheme="majorBidi"/>
      <w:b/>
      <w:bCs/>
      <w:color w:val="4F81BD" w:themeColor="accent1"/>
    </w:rPr>
  </w:style>
  <w:style w:type="table" w:styleId="TableGrid">
    <w:name w:val="Table Grid"/>
    <w:basedOn w:val="TableNormal"/>
    <w:uiPriority w:val="59"/>
    <w:rsid w:val="00EF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7748">
      <w:bodyDiv w:val="1"/>
      <w:marLeft w:val="0"/>
      <w:marRight w:val="0"/>
      <w:marTop w:val="0"/>
      <w:marBottom w:val="0"/>
      <w:divBdr>
        <w:top w:val="none" w:sz="0" w:space="0" w:color="auto"/>
        <w:left w:val="none" w:sz="0" w:space="0" w:color="auto"/>
        <w:bottom w:val="none" w:sz="0" w:space="0" w:color="auto"/>
        <w:right w:val="none" w:sz="0" w:space="0" w:color="auto"/>
      </w:divBdr>
      <w:divsChild>
        <w:div w:id="1222253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news/11-04-2014-1000-genomes-phase-3-data-dbvar/" TargetMode="External"/><Relationship Id="rId6" Type="http://schemas.openxmlformats.org/officeDocument/2006/relationships/hyperlink" Target="http://eichlerlab.gs.washington.edu/publications/chm1-structural-vari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5077</Words>
  <Characters>28943</Characters>
  <Application>Microsoft Macintosh Word</Application>
  <DocSecurity>0</DocSecurity>
  <Lines>241</Lines>
  <Paragraphs>67</Paragraphs>
  <ScaleCrop>false</ScaleCrop>
  <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Zev Kronenberg</cp:lastModifiedBy>
  <cp:revision>2</cp:revision>
  <dcterms:created xsi:type="dcterms:W3CDTF">2015-09-30T20:15:00Z</dcterms:created>
  <dcterms:modified xsi:type="dcterms:W3CDTF">2015-09-30T20:15:00Z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jewbaru@gmail.com@www.mendeley.com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http://www.zotero.org/styles/cell</vt:lpwstr>
  </property>
  <property fmtid="{D5CDD505-2E9C-101B-9397-08002B2CF9AE}" pid="7" name="Mendeley Recent Style Name 1_1">
    <vt:lpwstr>Cell</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http://www.zotero.org/styles/current-protocols</vt:lpwstr>
  </property>
  <property fmtid="{D5CDD505-2E9C-101B-9397-08002B2CF9AE}" pid="11" name="Mendeley Recent Style Name 3_1">
    <vt:lpwstr>Current Protocols journals</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http://www.zotero.org/styles/plos-computational-biology</vt:lpwstr>
  </property>
  <property fmtid="{D5CDD505-2E9C-101B-9397-08002B2CF9AE}" pid="23" name="Mendeley Recent Style Name 9_1">
    <vt:lpwstr>PLOS Computational Biology</vt:lpwstr>
  </property>
  <property fmtid="{D5CDD505-2E9C-101B-9397-08002B2CF9AE}" pid="24" name="Mendeley Citation Style_1">
    <vt:lpwstr>http://www.zotero.org/styles/cell</vt:lpwstr>
  </property>
</Properties>
</file>