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5" w:rsidRPr="00746D79" w:rsidRDefault="006C3935" w:rsidP="006C3935">
      <w:pPr>
        <w:jc w:val="both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S2</w:t>
      </w:r>
      <w:r w:rsidRPr="006C3935">
        <w:rPr>
          <w:rFonts w:eastAsia="Times New Roman"/>
          <w:b/>
          <w:lang w:val="en-US"/>
        </w:rPr>
        <w:t xml:space="preserve"> </w:t>
      </w:r>
      <w:r w:rsidRPr="00746D79">
        <w:rPr>
          <w:rFonts w:eastAsia="Times New Roman"/>
          <w:b/>
          <w:lang w:val="en-US"/>
        </w:rPr>
        <w:t>Fi</w:t>
      </w:r>
      <w:r>
        <w:rPr>
          <w:rFonts w:eastAsia="Times New Roman"/>
          <w:b/>
          <w:lang w:val="en-US"/>
        </w:rPr>
        <w:t>le</w:t>
      </w:r>
      <w:r w:rsidRPr="00746D79">
        <w:rPr>
          <w:rFonts w:eastAsia="Times New Roman"/>
          <w:b/>
          <w:lang w:val="en-US"/>
        </w:rPr>
        <w:t>: formula to c</w:t>
      </w:r>
      <w:r>
        <w:rPr>
          <w:rFonts w:eastAsia="Times New Roman"/>
          <w:b/>
          <w:lang w:val="en-US"/>
        </w:rPr>
        <w:t>alculate the cumulative BM dose</w:t>
      </w:r>
    </w:p>
    <w:p w:rsidR="006C3935" w:rsidRPr="00EA2F39" w:rsidRDefault="006C3935" w:rsidP="006C3935">
      <w:pPr>
        <w:jc w:val="both"/>
        <w:rPr>
          <w:rFonts w:eastAsia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Cumulative lifetime BM dose=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thorax x-ray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face x-ray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abdomen x-ray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kidney x-ray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bone x-ray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Cumulative BM</m:t>
              </m:r>
            </m:e>
            <m:sub>
              <m:r>
                <w:rPr>
                  <w:rFonts w:ascii="Cambria Math" w:hAnsi="Cambria Math"/>
                  <w:lang w:val="en-US"/>
                </w:rPr>
                <m:t>CT-scan</m:t>
              </m:r>
            </m:sub>
          </m:sSub>
        </m:oMath>
      </m:oMathPara>
    </w:p>
    <w:p w:rsidR="006C3935" w:rsidRPr="00547099" w:rsidRDefault="006C3935" w:rsidP="006C3935">
      <w:pPr>
        <w:jc w:val="both"/>
        <w:rPr>
          <w:sz w:val="20"/>
          <w:szCs w:val="20"/>
          <w:lang w:val="en-US"/>
        </w:rPr>
      </w:pPr>
      <w:r w:rsidRPr="00547099">
        <w:rPr>
          <w:sz w:val="20"/>
          <w:szCs w:val="20"/>
          <w:lang w:val="en-US"/>
        </w:rPr>
        <w:t>Note: We sum when we have a complete radiological history (</w:t>
      </w:r>
      <w:r>
        <w:rPr>
          <w:sz w:val="20"/>
          <w:szCs w:val="20"/>
          <w:lang w:val="en-US"/>
        </w:rPr>
        <w:t>i.e.</w:t>
      </w:r>
      <w:r w:rsidRPr="00547099">
        <w:rPr>
          <w:sz w:val="20"/>
          <w:szCs w:val="20"/>
          <w:lang w:val="en-US"/>
        </w:rPr>
        <w:t xml:space="preserve">no missing in </w:t>
      </w:r>
      <w:r>
        <w:rPr>
          <w:sz w:val="20"/>
          <w:szCs w:val="20"/>
          <w:lang w:val="en-US"/>
        </w:rPr>
        <w:t>any</w:t>
      </w:r>
      <w:r w:rsidRPr="00547099">
        <w:rPr>
          <w:sz w:val="20"/>
          <w:szCs w:val="20"/>
          <w:lang w:val="en-US"/>
        </w:rPr>
        <w:t xml:space="preserve"> of the examination variables) or when</w:t>
      </w:r>
      <w:r>
        <w:rPr>
          <w:sz w:val="20"/>
          <w:szCs w:val="20"/>
          <w:lang w:val="en-US"/>
        </w:rPr>
        <w:t xml:space="preserve"> data on</w:t>
      </w:r>
      <w:r w:rsidRPr="00547099">
        <w:rPr>
          <w:sz w:val="20"/>
          <w:szCs w:val="20"/>
          <w:lang w:val="en-US"/>
        </w:rPr>
        <w:t xml:space="preserve"> only one of the </w:t>
      </w:r>
      <w:r>
        <w:rPr>
          <w:sz w:val="20"/>
          <w:szCs w:val="20"/>
          <w:lang w:val="en-US"/>
        </w:rPr>
        <w:t xml:space="preserve">examinations </w:t>
      </w:r>
      <w:r w:rsidRPr="00547099">
        <w:rPr>
          <w:sz w:val="20"/>
          <w:szCs w:val="20"/>
          <w:lang w:val="en-US"/>
        </w:rPr>
        <w:t xml:space="preserve">was missing. To calculate the </w:t>
      </w:r>
      <w:r>
        <w:rPr>
          <w:sz w:val="20"/>
          <w:szCs w:val="20"/>
          <w:lang w:val="en-US"/>
        </w:rPr>
        <w:t xml:space="preserve">contribution to the </w:t>
      </w:r>
      <w:r w:rsidRPr="00547099">
        <w:rPr>
          <w:sz w:val="20"/>
          <w:szCs w:val="20"/>
          <w:lang w:val="en-US"/>
        </w:rPr>
        <w:t>cumulative dose f</w:t>
      </w:r>
      <w:r>
        <w:rPr>
          <w:sz w:val="20"/>
          <w:szCs w:val="20"/>
          <w:lang w:val="en-US"/>
        </w:rPr>
        <w:t>rom</w:t>
      </w:r>
      <w:r w:rsidRPr="00547099">
        <w:rPr>
          <w:sz w:val="20"/>
          <w:szCs w:val="20"/>
          <w:lang w:val="en-US"/>
        </w:rPr>
        <w:t xml:space="preserve"> each examination we used the following formula (here presented for thorax x-ray):</w:t>
      </w:r>
    </w:p>
    <w:p w:rsidR="006C3935" w:rsidRDefault="006C3935" w:rsidP="006C3935">
      <w:pPr>
        <w:jc w:val="both"/>
        <w:rPr>
          <w:rFonts w:eastAsia="Times New Roman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Cumulative</m:t>
          </m:r>
          <m:r>
            <m:rPr>
              <m:sty m:val="p"/>
            </m:rPr>
            <w:rPr>
              <w:rFonts w:ascii="Cambria Math" w:hAnsi="Cambria Math"/>
              <w:lang w:val="en-US"/>
            </w:rPr>
            <w:noBreakHyphen/>
          </m:r>
          <m:r>
            <w:rPr>
              <w:rFonts w:ascii="Cambria Math" w:hAnsi="Cambria Math"/>
              <w:lang w:val="en-US"/>
            </w:rPr>
            <m:t xml:space="preserve"> Bone marro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Thorax x-ray</m:t>
              </m:r>
            </m:sub>
          </m:sSub>
          <m:r>
            <w:rPr>
              <w:rFonts w:ascii="Cambria Math" w:hAnsi="Cambria Math"/>
              <w:lang w:val="en-US"/>
            </w:rPr>
            <m:t>=Dose Age at Firs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Thorax</m:t>
              </m:r>
            </m:sub>
          </m:sSub>
          <m:r>
            <w:rPr>
              <w:rFonts w:ascii="Cambria Math" w:hAnsi="Cambria Math"/>
              <w:lang w:val="en-US"/>
            </w:rPr>
            <m:t>+ Dose Age at Las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lang w:val="en-US"/>
                </w:rPr>
                <m:t>Thorax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Thorax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×Mean Dose between Age First and Age Las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Thorax</m:t>
                  </m:r>
                </m:sub>
              </m:sSub>
            </m:e>
          </m:d>
          <m:r>
            <w:rPr>
              <w:rFonts w:ascii="Cambria Math" w:hAnsi="Cambria Math"/>
              <w:lang w:val="en-US"/>
            </w:rPr>
            <m:t xml:space="preserve">  </m:t>
          </m:r>
        </m:oMath>
      </m:oMathPara>
    </w:p>
    <w:p w:rsidR="006C3935" w:rsidRDefault="006C3935" w:rsidP="006C3935">
      <w:pPr>
        <w:jc w:val="both"/>
        <w:rPr>
          <w:sz w:val="20"/>
          <w:szCs w:val="20"/>
          <w:lang w:val="en-US"/>
        </w:rPr>
      </w:pPr>
      <w:r w:rsidRPr="00547099">
        <w:rPr>
          <w:sz w:val="20"/>
          <w:szCs w:val="20"/>
          <w:lang w:val="en-US"/>
        </w:rPr>
        <w:t xml:space="preserve">Note: </w:t>
      </w:r>
    </w:p>
    <w:p w:rsidR="006C3935" w:rsidRDefault="006C3935" w:rsidP="006C3935">
      <w:pPr>
        <w:jc w:val="both"/>
        <w:rPr>
          <w:sz w:val="20"/>
          <w:szCs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Thorax</m:t>
            </m:r>
          </m:sub>
        </m:sSub>
      </m:oMath>
      <w:r>
        <w:rPr>
          <w:sz w:val="20"/>
          <w:szCs w:val="20"/>
          <w:lang w:val="en-US"/>
        </w:rPr>
        <w:t>=total numbers of thorax x-ray</w:t>
      </w:r>
    </w:p>
    <w:p w:rsidR="006C3935" w:rsidRDefault="006C3935" w:rsidP="006C3935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</w:t>
      </w:r>
      <w:r w:rsidRPr="00547099">
        <w:rPr>
          <w:sz w:val="20"/>
          <w:szCs w:val="20"/>
          <w:lang w:val="en-US"/>
        </w:rPr>
        <w:t xml:space="preserve">e repeated the same formula for each type of examination. </w:t>
      </w:r>
      <w:r>
        <w:rPr>
          <w:sz w:val="20"/>
          <w:szCs w:val="20"/>
          <w:lang w:val="en-US"/>
        </w:rPr>
        <w:t xml:space="preserve">This formula is for scenario </w:t>
      </w:r>
      <w:proofErr w:type="gramStart"/>
      <w:r>
        <w:rPr>
          <w:sz w:val="20"/>
          <w:szCs w:val="20"/>
          <w:lang w:val="en-US"/>
        </w:rPr>
        <w:t>2,</w:t>
      </w:r>
      <w:proofErr w:type="gramEnd"/>
      <w:r>
        <w:rPr>
          <w:sz w:val="20"/>
          <w:szCs w:val="20"/>
          <w:lang w:val="en-US"/>
        </w:rPr>
        <w:t xml:space="preserve"> scenarios 1 and 3 </w:t>
      </w:r>
      <w:r w:rsidRPr="00547099">
        <w:rPr>
          <w:sz w:val="20"/>
          <w:szCs w:val="20"/>
          <w:lang w:val="en-US"/>
        </w:rPr>
        <w:t>have been calculated via substituting the “Mean dose</w:t>
      </w:r>
      <w:r>
        <w:rPr>
          <w:sz w:val="20"/>
          <w:szCs w:val="20"/>
          <w:lang w:val="en-US"/>
        </w:rPr>
        <w:t xml:space="preserve"> between</w:t>
      </w:r>
      <w:r w:rsidRPr="00547099">
        <w:rPr>
          <w:sz w:val="20"/>
          <w:szCs w:val="20"/>
          <w:lang w:val="en-US"/>
        </w:rPr>
        <w:t xml:space="preserve"> Age at first-age at last” with “Dose at age at first” and “</w:t>
      </w:r>
      <w:r>
        <w:rPr>
          <w:sz w:val="20"/>
          <w:szCs w:val="20"/>
          <w:lang w:val="en-US"/>
        </w:rPr>
        <w:t>D</w:t>
      </w:r>
      <w:r w:rsidRPr="00547099">
        <w:rPr>
          <w:sz w:val="20"/>
          <w:szCs w:val="20"/>
          <w:lang w:val="en-US"/>
        </w:rPr>
        <w:t>ose at age at last”</w:t>
      </w:r>
      <w:r>
        <w:rPr>
          <w:sz w:val="20"/>
          <w:szCs w:val="20"/>
          <w:lang w:val="en-US"/>
        </w:rPr>
        <w:t>, respectively</w:t>
      </w:r>
      <w:r w:rsidRPr="00547099">
        <w:rPr>
          <w:sz w:val="20"/>
          <w:szCs w:val="20"/>
          <w:lang w:val="en-US"/>
        </w:rPr>
        <w:t>.</w:t>
      </w:r>
    </w:p>
    <w:p w:rsidR="002B3D49" w:rsidRDefault="006C3935" w:rsidP="006C3935">
      <w:r>
        <w:rPr>
          <w:b/>
          <w:lang w:val="en-CA"/>
        </w:rPr>
        <w:br w:type="page"/>
      </w:r>
    </w:p>
    <w:sectPr w:rsidR="002B3D49" w:rsidSect="005614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3935"/>
    <w:rsid w:val="00355285"/>
    <w:rsid w:val="004D0411"/>
    <w:rsid w:val="00561431"/>
    <w:rsid w:val="006C3935"/>
    <w:rsid w:val="00C5131A"/>
    <w:rsid w:val="00F6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3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epasqual</dc:creator>
  <cp:lastModifiedBy>epasqual</cp:lastModifiedBy>
  <cp:revision>1</cp:revision>
  <dcterms:created xsi:type="dcterms:W3CDTF">2019-01-31T10:33:00Z</dcterms:created>
  <dcterms:modified xsi:type="dcterms:W3CDTF">2019-01-31T10:34:00Z</dcterms:modified>
</cp:coreProperties>
</file>