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7" w:type="dxa"/>
        <w:tblInd w:w="93" w:type="dxa"/>
        <w:tblLook w:val="04A0" w:firstRow="1" w:lastRow="0" w:firstColumn="1" w:lastColumn="0" w:noHBand="0" w:noVBand="1"/>
      </w:tblPr>
      <w:tblGrid>
        <w:gridCol w:w="1972"/>
        <w:gridCol w:w="1260"/>
        <w:gridCol w:w="1890"/>
        <w:gridCol w:w="1260"/>
        <w:gridCol w:w="1835"/>
      </w:tblGrid>
      <w:tr w:rsidR="00DB36CC" w:rsidRPr="00FB04ED" w:rsidTr="00332074">
        <w:trPr>
          <w:trHeight w:val="300"/>
          <w:tblHeader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Scenario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Site 1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Site 2 </w:t>
            </w:r>
          </w:p>
        </w:tc>
      </w:tr>
      <w:tr w:rsidR="00DB36CC" w:rsidRPr="00FB04ED" w:rsidTr="00332074">
        <w:trPr>
          <w:trHeight w:val="377"/>
          <w:tblHeader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Surge level</w:t>
            </w:r>
          </w:p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(m PWD)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Attenuation of surge height from baseline (cm)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Surge level</w:t>
            </w:r>
          </w:p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(m PWD)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Attenuation of surge height from baseline (cm)</w:t>
            </w:r>
          </w:p>
        </w:tc>
      </w:tr>
      <w:tr w:rsidR="00DB36CC" w:rsidRPr="00FB04ED" w:rsidTr="00332074">
        <w:trPr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Baseline (without mangroves)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4.054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4.211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36CC" w:rsidRPr="00FB04ED" w:rsidTr="00332074">
        <w:trPr>
          <w:trHeight w:val="48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Sonneratia</w:t>
            </w:r>
            <w:proofErr w:type="spellEnd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,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5m spacing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4.367</w:t>
            </w:r>
          </w:p>
        </w:tc>
      </w:tr>
      <w:tr w:rsidR="00DB36CC" w:rsidRPr="00FB04ED" w:rsidTr="00332074">
        <w:trPr>
          <w:trHeight w:val="48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,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 m spacing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4.204</w:t>
            </w:r>
          </w:p>
        </w:tc>
      </w:tr>
      <w:tr w:rsidR="00DB36CC" w:rsidRPr="00FB04ED" w:rsidTr="00332074">
        <w:trPr>
          <w:trHeight w:val="48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Avicennia</w:t>
            </w:r>
            <w:proofErr w:type="spellEnd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,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4m spacing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4.012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4.304</w:t>
            </w:r>
          </w:p>
        </w:tc>
      </w:tr>
      <w:tr w:rsidR="00DB36CC" w:rsidRPr="00FB04ED" w:rsidTr="00332074">
        <w:trPr>
          <w:trHeight w:val="377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m spacing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4.184</w:t>
            </w:r>
          </w:p>
        </w:tc>
      </w:tr>
      <w:tr w:rsidR="00DB36CC" w:rsidRPr="00FB04ED" w:rsidTr="00332074">
        <w:trPr>
          <w:trHeight w:val="647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5 m spacing, followed by 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 m spacing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5.245</w:t>
            </w:r>
          </w:p>
        </w:tc>
      </w:tr>
      <w:tr w:rsidR="00DB36CC" w:rsidRPr="00FB04ED" w:rsidTr="00332074">
        <w:trPr>
          <w:trHeight w:val="548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5 m spacing, followed by 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m spacing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5.219</w:t>
            </w:r>
          </w:p>
        </w:tc>
      </w:tr>
      <w:tr w:rsidR="00DB36CC" w:rsidRPr="00FB04ED" w:rsidTr="00332074">
        <w:trPr>
          <w:trHeight w:val="728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7.5 m spacing, followed by 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 m spacing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5.177</w:t>
            </w:r>
          </w:p>
        </w:tc>
      </w:tr>
      <w:tr w:rsidR="00DB36CC" w:rsidRPr="00FB04ED" w:rsidTr="00332074">
        <w:trPr>
          <w:trHeight w:val="9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7.5 m spacing, followed by 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m spacing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5.150</w:t>
            </w:r>
          </w:p>
        </w:tc>
      </w:tr>
    </w:tbl>
    <w:p w:rsidR="00DB36CC" w:rsidRPr="00FB04ED" w:rsidRDefault="00DB36CC" w:rsidP="00DB36CC">
      <w:pPr>
        <w:spacing w:before="240" w:after="120" w:line="19" w:lineRule="auto"/>
        <w:ind w:left="86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B04ED">
        <w:rPr>
          <w:rFonts w:ascii="Calibri" w:eastAsia="Times New Roman" w:hAnsi="Calibri" w:cs="Calibri"/>
          <w:b/>
          <w:sz w:val="20"/>
          <w:szCs w:val="20"/>
        </w:rPr>
        <w:t>S2</w:t>
      </w:r>
      <w:r>
        <w:rPr>
          <w:rFonts w:ascii="Calibri" w:eastAsia="Times New Roman" w:hAnsi="Calibri" w:cs="Calibri"/>
          <w:b/>
          <w:sz w:val="20"/>
          <w:szCs w:val="20"/>
        </w:rPr>
        <w:t>a Table</w:t>
      </w:r>
      <w:r w:rsidRPr="00FB04ED">
        <w:rPr>
          <w:rFonts w:ascii="Calibri" w:eastAsia="Times New Roman" w:hAnsi="Calibri" w:cs="Calibri"/>
          <w:b/>
          <w:sz w:val="20"/>
          <w:szCs w:val="20"/>
        </w:rPr>
        <w:t>. Attenuation of surge heights from afforestation of mangrove species</w:t>
      </w:r>
      <w:r>
        <w:rPr>
          <w:rFonts w:ascii="Calibri" w:eastAsia="Times New Roman" w:hAnsi="Calibri" w:cs="Calibri"/>
          <w:b/>
          <w:sz w:val="20"/>
          <w:szCs w:val="20"/>
        </w:rPr>
        <w:t xml:space="preserve">: </w:t>
      </w:r>
      <w:r w:rsidRPr="00FB04ED">
        <w:rPr>
          <w:rFonts w:ascii="Calibri" w:eastAsia="Times New Roman" w:hAnsi="Calibri" w:cs="Calibri"/>
          <w:b/>
          <w:sz w:val="20"/>
          <w:szCs w:val="20"/>
        </w:rPr>
        <w:t>Study area 1</w:t>
      </w:r>
      <w:r>
        <w:rPr>
          <w:rFonts w:ascii="Calibri" w:eastAsia="Times New Roman" w:hAnsi="Calibri" w:cs="Calibri"/>
          <w:b/>
          <w:sz w:val="20"/>
          <w:szCs w:val="20"/>
        </w:rPr>
        <w:t>.</w:t>
      </w:r>
    </w:p>
    <w:p w:rsidR="00DB36CC" w:rsidRDefault="00DB36CC" w:rsidP="00DB36CC"/>
    <w:p w:rsidR="00B77ABE" w:rsidRDefault="00B77ABE"/>
    <w:p w:rsidR="00DB36CC" w:rsidRDefault="00DB36CC"/>
    <w:p w:rsidR="00DB36CC" w:rsidRDefault="00DB36CC"/>
    <w:p w:rsidR="00DB36CC" w:rsidRDefault="00DB36CC"/>
    <w:p w:rsidR="00DB36CC" w:rsidRDefault="00DB36CC"/>
    <w:p w:rsidR="00DB36CC" w:rsidRDefault="00DB36CC"/>
    <w:p w:rsidR="00DB36CC" w:rsidRDefault="00DB36CC"/>
    <w:p w:rsidR="00DB36CC" w:rsidRDefault="00DB36CC"/>
    <w:p w:rsidR="00DB36CC" w:rsidRDefault="00DB36CC"/>
    <w:p w:rsidR="00DB36CC" w:rsidRDefault="00DB36CC"/>
    <w:tbl>
      <w:tblPr>
        <w:tblW w:w="8069" w:type="dxa"/>
        <w:tblInd w:w="93" w:type="dxa"/>
        <w:tblLook w:val="04A0" w:firstRow="1" w:lastRow="0" w:firstColumn="1" w:lastColumn="0" w:noHBand="0" w:noVBand="1"/>
      </w:tblPr>
      <w:tblGrid>
        <w:gridCol w:w="1702"/>
        <w:gridCol w:w="1260"/>
        <w:gridCol w:w="1957"/>
        <w:gridCol w:w="1260"/>
        <w:gridCol w:w="1890"/>
      </w:tblGrid>
      <w:tr w:rsidR="00DB36CC" w:rsidRPr="00FB04ED" w:rsidTr="00332074">
        <w:trPr>
          <w:trHeight w:val="315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br/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Scenario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Site 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Site 4</w:t>
            </w:r>
          </w:p>
        </w:tc>
      </w:tr>
      <w:tr w:rsidR="00DB36CC" w:rsidRPr="00FB04ED" w:rsidTr="00332074">
        <w:trPr>
          <w:trHeight w:val="638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Surge level (m PWD)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Attenuation of surge height from baseline (cm)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Surge level (m PWD)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Attenuation of surge height from baseline (cm)</w:t>
            </w:r>
          </w:p>
        </w:tc>
      </w:tr>
      <w:tr w:rsidR="00DB36CC" w:rsidRPr="00FB04ED" w:rsidTr="00332074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Baseline (without mangroves)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4.223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4.238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36CC" w:rsidRPr="00FB04ED" w:rsidTr="00332074">
        <w:trPr>
          <w:trHeight w:val="4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Sonneratia</w:t>
            </w:r>
            <w:proofErr w:type="spellEnd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,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m spacing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4.176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4.981</w:t>
            </w:r>
          </w:p>
        </w:tc>
      </w:tr>
      <w:tr w:rsidR="00DB36CC" w:rsidRPr="00FB04ED" w:rsidTr="00332074">
        <w:trPr>
          <w:trHeight w:val="2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 m spacing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4.177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4.889</w:t>
            </w:r>
          </w:p>
        </w:tc>
      </w:tr>
      <w:tr w:rsidR="00DB36CC" w:rsidRPr="00FB04ED" w:rsidTr="00332074">
        <w:trPr>
          <w:trHeight w:val="3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Avicennia</w:t>
            </w:r>
            <w:proofErr w:type="spellEnd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m spacing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4.177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4.912</w:t>
            </w:r>
          </w:p>
        </w:tc>
      </w:tr>
      <w:tr w:rsidR="00DB36CC" w:rsidRPr="00FB04ED" w:rsidTr="00332074">
        <w:trPr>
          <w:trHeight w:val="5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m spacing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4.177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4.739</w:t>
            </w:r>
          </w:p>
        </w:tc>
      </w:tr>
      <w:tr w:rsidR="00DB36CC" w:rsidRPr="00FB04ED" w:rsidTr="00332074">
        <w:trPr>
          <w:trHeight w:val="7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m spacing,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followed by 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4 m spacing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4.168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5.696</w:t>
            </w:r>
          </w:p>
        </w:tc>
      </w:tr>
      <w:tr w:rsidR="00DB36CC" w:rsidRPr="00FB04ED" w:rsidTr="00332074">
        <w:trPr>
          <w:trHeight w:val="8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5 m spacing, followed by 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m spacing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5.652</w:t>
            </w:r>
          </w:p>
        </w:tc>
      </w:tr>
      <w:tr w:rsidR="00DB36CC" w:rsidRPr="00FB04ED" w:rsidTr="00332074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7.5 m spacing, followed by 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m spacing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5.624</w:t>
            </w:r>
          </w:p>
        </w:tc>
      </w:tr>
      <w:tr w:rsidR="00DB36CC" w:rsidRPr="00FB04ED" w:rsidTr="00332074">
        <w:trPr>
          <w:trHeight w:val="8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7.5 m spacing, followed by 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,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m spacing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4.182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5.584</w:t>
            </w:r>
          </w:p>
        </w:tc>
      </w:tr>
    </w:tbl>
    <w:p w:rsidR="00DB36CC" w:rsidRPr="00FB04ED" w:rsidRDefault="00DB36CC" w:rsidP="00DB36CC">
      <w:pPr>
        <w:spacing w:before="240" w:after="120" w:line="19" w:lineRule="auto"/>
        <w:ind w:left="86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B04ED">
        <w:rPr>
          <w:rFonts w:ascii="Calibri" w:eastAsia="Times New Roman" w:hAnsi="Calibri" w:cs="Calibri"/>
          <w:b/>
          <w:sz w:val="20"/>
          <w:szCs w:val="20"/>
        </w:rPr>
        <w:t>S2</w:t>
      </w:r>
      <w:r>
        <w:rPr>
          <w:rFonts w:ascii="Calibri" w:eastAsia="Times New Roman" w:hAnsi="Calibri" w:cs="Calibri"/>
          <w:b/>
          <w:sz w:val="20"/>
          <w:szCs w:val="20"/>
        </w:rPr>
        <w:t>b Table</w:t>
      </w:r>
      <w:r w:rsidRPr="00FB04ED">
        <w:rPr>
          <w:rFonts w:ascii="Calibri" w:eastAsia="Times New Roman" w:hAnsi="Calibri" w:cs="Calibri"/>
          <w:b/>
          <w:sz w:val="20"/>
          <w:szCs w:val="20"/>
        </w:rPr>
        <w:t>. Attenuation of surge heights from afforestation of mangrove species</w:t>
      </w:r>
      <w:r>
        <w:rPr>
          <w:rFonts w:ascii="Calibri" w:eastAsia="Times New Roman" w:hAnsi="Calibri" w:cs="Calibri"/>
          <w:b/>
          <w:sz w:val="20"/>
          <w:szCs w:val="20"/>
        </w:rPr>
        <w:t xml:space="preserve">: </w:t>
      </w:r>
      <w:r w:rsidRPr="00FB04ED">
        <w:rPr>
          <w:rFonts w:ascii="Calibri" w:eastAsia="Times New Roman" w:hAnsi="Calibri" w:cs="Calibri"/>
          <w:b/>
          <w:sz w:val="20"/>
          <w:szCs w:val="20"/>
        </w:rPr>
        <w:t>Study a</w:t>
      </w:r>
      <w:r>
        <w:rPr>
          <w:rFonts w:ascii="Calibri" w:eastAsia="Times New Roman" w:hAnsi="Calibri" w:cs="Calibri"/>
          <w:b/>
          <w:sz w:val="20"/>
          <w:szCs w:val="20"/>
        </w:rPr>
        <w:t>rea 2.</w:t>
      </w:r>
    </w:p>
    <w:p w:rsidR="00DB36CC" w:rsidRDefault="00DB36CC" w:rsidP="00DB36CC"/>
    <w:p w:rsidR="00DB36CC" w:rsidRDefault="00DB36CC"/>
    <w:p w:rsidR="00832E25" w:rsidRDefault="00832E25"/>
    <w:p w:rsidR="00832E25" w:rsidRDefault="00832E25"/>
    <w:p w:rsidR="00DB36CC" w:rsidRDefault="00DB36CC"/>
    <w:p w:rsidR="00DB36CC" w:rsidRDefault="00DB36CC"/>
    <w:p w:rsidR="00DB36CC" w:rsidRDefault="00DB36CC"/>
    <w:tbl>
      <w:tblPr>
        <w:tblW w:w="8559" w:type="dxa"/>
        <w:tblInd w:w="93" w:type="dxa"/>
        <w:tblLook w:val="04A0" w:firstRow="1" w:lastRow="0" w:firstColumn="1" w:lastColumn="0" w:noHBand="0" w:noVBand="1"/>
      </w:tblPr>
      <w:tblGrid>
        <w:gridCol w:w="1648"/>
        <w:gridCol w:w="1080"/>
        <w:gridCol w:w="1256"/>
        <w:gridCol w:w="1080"/>
        <w:gridCol w:w="1224"/>
        <w:gridCol w:w="1047"/>
        <w:gridCol w:w="1224"/>
      </w:tblGrid>
      <w:tr w:rsidR="00DB36CC" w:rsidRPr="00FB04ED" w:rsidTr="00332074">
        <w:trPr>
          <w:trHeight w:val="300"/>
          <w:tblHeader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br/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Scenario (5 m spacing)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Site 5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Site 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Site 7</w:t>
            </w:r>
          </w:p>
        </w:tc>
      </w:tr>
      <w:tr w:rsidR="00DB36CC" w:rsidRPr="00FB04ED" w:rsidTr="00332074">
        <w:trPr>
          <w:trHeight w:val="1304"/>
          <w:tblHeader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Surge level</w:t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(m PWD)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Attenuation of surge height from baseline</w:t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(cm)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Surge level</w:t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(m PWD)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Attenuation of surge height from baseline (cm)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Surge level</w:t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(m PWD)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E34EB2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Attenuation of surge height from baseline</w:t>
            </w:r>
            <w:r w:rsidRPr="00E34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(cm)</w:t>
            </w:r>
          </w:p>
        </w:tc>
      </w:tr>
      <w:tr w:rsidR="00DB36CC" w:rsidRPr="00FB04ED" w:rsidTr="00332074">
        <w:trPr>
          <w:trHeight w:val="3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Baseline (without mangroves)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4.440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4.527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4.646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36CC" w:rsidRPr="00FB04ED" w:rsidTr="00332074">
        <w:trPr>
          <w:trHeight w:val="17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Sonneratia</w:t>
            </w:r>
            <w:proofErr w:type="spellEnd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4.384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4.471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4.583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6.347</w:t>
            </w:r>
          </w:p>
        </w:tc>
      </w:tr>
      <w:tr w:rsidR="00DB36CC" w:rsidRPr="00FB04ED" w:rsidTr="00332074">
        <w:trPr>
          <w:trHeight w:val="57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, plus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Avicennia</w:t>
            </w:r>
            <w:proofErr w:type="spellEnd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officinalis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4.367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4.454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4.574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7.214</w:t>
            </w:r>
          </w:p>
        </w:tc>
      </w:tr>
      <w:tr w:rsidR="00DB36CC" w:rsidRPr="00FB04ED" w:rsidTr="00332074">
        <w:trPr>
          <w:trHeight w:val="64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,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plus 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100 m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Heritiera</w:t>
            </w:r>
            <w:proofErr w:type="spellEnd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fomes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4.358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4.440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4.564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8.260</w:t>
            </w:r>
          </w:p>
        </w:tc>
      </w:tr>
      <w:tr w:rsidR="00DB36CC" w:rsidRPr="00FB04ED" w:rsidTr="00332074">
        <w:trPr>
          <w:trHeight w:val="87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,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plus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100 m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Excoecaria</w:t>
            </w:r>
            <w:proofErr w:type="spellEnd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agallocha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4.358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4.440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4.564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8.250</w:t>
            </w:r>
          </w:p>
        </w:tc>
      </w:tr>
      <w:tr w:rsidR="00DB36CC" w:rsidRPr="00FB04ED" w:rsidTr="00332074">
        <w:trPr>
          <w:trHeight w:val="30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, plus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100 m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Ceriops</w:t>
            </w:r>
            <w:proofErr w:type="spellEnd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decandra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4.359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4.440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4.565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8.146</w:t>
            </w:r>
          </w:p>
        </w:tc>
      </w:tr>
      <w:tr w:rsidR="00DB36CC" w:rsidRPr="00FB04ED" w:rsidTr="00332074">
        <w:trPr>
          <w:trHeight w:val="89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, plus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 and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500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decandra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4.339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4.398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4.541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10.527</w:t>
            </w:r>
          </w:p>
        </w:tc>
      </w:tr>
      <w:tr w:rsidR="00DB36CC" w:rsidRPr="00FB04ED" w:rsidTr="00332074">
        <w:trPr>
          <w:trHeight w:val="66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, plus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officinalis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 and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1000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decandra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4.325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4.377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4.546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10.056</w:t>
            </w:r>
          </w:p>
        </w:tc>
      </w:tr>
      <w:tr w:rsidR="00DB36CC" w:rsidRPr="00FB04ED" w:rsidTr="00332074">
        <w:trPr>
          <w:trHeight w:val="82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apetala</w:t>
            </w:r>
            <w:proofErr w:type="spellEnd"/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, plus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officinalis </w:t>
            </w:r>
            <w:r w:rsidRPr="00FB04E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and</w:t>
            </w: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2000 m </w:t>
            </w:r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FB04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decandra</w:t>
            </w:r>
            <w:proofErr w:type="spellEnd"/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4.297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4.350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sz w:val="20"/>
                <w:szCs w:val="20"/>
              </w:rPr>
              <w:t>4.481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CC" w:rsidRPr="00FB04ED" w:rsidRDefault="00DB36CC" w:rsidP="0033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04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16.476</w:t>
            </w:r>
          </w:p>
        </w:tc>
      </w:tr>
    </w:tbl>
    <w:p w:rsidR="00DB36CC" w:rsidRDefault="00DB36CC" w:rsidP="00DB36CC">
      <w:pPr>
        <w:spacing w:before="240" w:after="120" w:line="19" w:lineRule="auto"/>
        <w:ind w:left="86"/>
        <w:jc w:val="both"/>
      </w:pPr>
      <w:r>
        <w:rPr>
          <w:rFonts w:ascii="Calibri" w:eastAsia="Times New Roman" w:hAnsi="Calibri" w:cs="Calibri"/>
          <w:b/>
          <w:sz w:val="20"/>
          <w:szCs w:val="20"/>
        </w:rPr>
        <w:t>S2c Table</w:t>
      </w:r>
      <w:r w:rsidRPr="00FB04ED">
        <w:rPr>
          <w:rFonts w:ascii="Calibri" w:eastAsia="Times New Roman" w:hAnsi="Calibri" w:cs="Calibri"/>
          <w:b/>
          <w:sz w:val="20"/>
          <w:szCs w:val="20"/>
        </w:rPr>
        <w:t>. Attenuation of surge heights from afforestation of mangrove species</w:t>
      </w:r>
      <w:r>
        <w:rPr>
          <w:rFonts w:ascii="Calibri" w:eastAsia="Times New Roman" w:hAnsi="Calibri" w:cs="Calibri"/>
          <w:b/>
          <w:sz w:val="20"/>
          <w:szCs w:val="20"/>
        </w:rPr>
        <w:t xml:space="preserve">: </w:t>
      </w:r>
      <w:r w:rsidRPr="00FB04ED">
        <w:rPr>
          <w:rFonts w:ascii="Calibri" w:eastAsia="Times New Roman" w:hAnsi="Calibri" w:cs="Calibri"/>
          <w:b/>
          <w:sz w:val="20"/>
          <w:szCs w:val="20"/>
        </w:rPr>
        <w:t>Study a</w:t>
      </w:r>
      <w:r>
        <w:rPr>
          <w:rFonts w:ascii="Calibri" w:eastAsia="Times New Roman" w:hAnsi="Calibri" w:cs="Calibri"/>
          <w:b/>
          <w:sz w:val="20"/>
          <w:szCs w:val="20"/>
        </w:rPr>
        <w:t>rea 3.</w:t>
      </w:r>
      <w:bookmarkStart w:id="0" w:name="_GoBack"/>
      <w:bookmarkEnd w:id="0"/>
    </w:p>
    <w:p w:rsidR="00DB36CC" w:rsidRDefault="00DB36CC"/>
    <w:sectPr w:rsidR="00DB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5"/>
    <w:rsid w:val="003E76C4"/>
    <w:rsid w:val="00673C91"/>
    <w:rsid w:val="006E5608"/>
    <w:rsid w:val="00832E25"/>
    <w:rsid w:val="00963B2E"/>
    <w:rsid w:val="00B77ABE"/>
    <w:rsid w:val="00D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F3462-93A3-4D55-8016-26780E7B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adams</dc:creator>
  <cp:keywords/>
  <dc:description/>
  <cp:lastModifiedBy>norma adams</cp:lastModifiedBy>
  <cp:revision>2</cp:revision>
  <dcterms:created xsi:type="dcterms:W3CDTF">2019-01-14T23:40:00Z</dcterms:created>
  <dcterms:modified xsi:type="dcterms:W3CDTF">2019-01-14T23:53:00Z</dcterms:modified>
</cp:coreProperties>
</file>