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5E36F" w14:textId="5BB8573E" w:rsidR="00D21EE4" w:rsidRPr="00B8488A" w:rsidRDefault="00293795" w:rsidP="00D21EE4">
      <w:pPr>
        <w:pStyle w:val="Heading2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S</w:t>
      </w:r>
      <w:r w:rsidR="00BF3A19">
        <w:rPr>
          <w:rFonts w:ascii="Arial" w:hAnsi="Arial" w:cs="Arial"/>
          <w:color w:val="auto"/>
          <w:sz w:val="22"/>
          <w:szCs w:val="22"/>
        </w:rPr>
        <w:t>2</w:t>
      </w:r>
      <w:r>
        <w:rPr>
          <w:rFonts w:ascii="Arial" w:hAnsi="Arial" w:cs="Arial"/>
          <w:color w:val="auto"/>
          <w:sz w:val="22"/>
          <w:szCs w:val="22"/>
        </w:rPr>
        <w:t xml:space="preserve"> Table</w:t>
      </w:r>
      <w:r w:rsidR="001E7153" w:rsidRPr="00B8488A">
        <w:rPr>
          <w:rFonts w:ascii="Arial" w:hAnsi="Arial" w:cs="Arial"/>
          <w:color w:val="auto"/>
          <w:sz w:val="22"/>
          <w:szCs w:val="22"/>
        </w:rPr>
        <w:t>.</w:t>
      </w:r>
      <w:r w:rsidR="00D21EE4" w:rsidRPr="00B8488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C</w:t>
      </w:r>
      <w:r w:rsidR="00A56942" w:rsidRPr="00B8488A">
        <w:rPr>
          <w:rFonts w:ascii="Arial" w:hAnsi="Arial" w:cs="Arial"/>
          <w:color w:val="auto"/>
          <w:sz w:val="22"/>
          <w:szCs w:val="22"/>
        </w:rPr>
        <w:t>omplete</w:t>
      </w:r>
      <w:r w:rsidR="001E7153" w:rsidRPr="00B8488A">
        <w:rPr>
          <w:rFonts w:ascii="Arial" w:hAnsi="Arial" w:cs="Arial"/>
          <w:color w:val="auto"/>
          <w:sz w:val="22"/>
          <w:szCs w:val="22"/>
        </w:rPr>
        <w:t xml:space="preserve"> case a</w:t>
      </w:r>
      <w:r w:rsidR="00D21EE4" w:rsidRPr="00B8488A">
        <w:rPr>
          <w:rFonts w:ascii="Arial" w:hAnsi="Arial" w:cs="Arial"/>
          <w:color w:val="auto"/>
          <w:sz w:val="22"/>
          <w:szCs w:val="22"/>
        </w:rPr>
        <w:t xml:space="preserve">nalysis </w:t>
      </w:r>
      <w:r w:rsidR="001E7153" w:rsidRPr="00B8488A">
        <w:rPr>
          <w:rFonts w:ascii="Arial" w:hAnsi="Arial" w:cs="Arial"/>
          <w:color w:val="auto"/>
          <w:sz w:val="22"/>
          <w:szCs w:val="22"/>
        </w:rPr>
        <w:t xml:space="preserve">compared with mice and </w:t>
      </w:r>
      <w:r w:rsidR="00F035A4" w:rsidRPr="00B8488A">
        <w:rPr>
          <w:rFonts w:ascii="Arial" w:hAnsi="Arial" w:cs="Arial"/>
          <w:color w:val="auto"/>
          <w:sz w:val="22"/>
          <w:szCs w:val="22"/>
        </w:rPr>
        <w:t>CACE</w:t>
      </w:r>
      <w:r w:rsidR="001E7153" w:rsidRPr="00B8488A">
        <w:rPr>
          <w:rFonts w:ascii="Arial" w:hAnsi="Arial" w:cs="Arial"/>
          <w:color w:val="auto"/>
          <w:sz w:val="22"/>
          <w:szCs w:val="22"/>
        </w:rPr>
        <w:t xml:space="preserve"> estimates</w:t>
      </w:r>
    </w:p>
    <w:tbl>
      <w:tblPr>
        <w:tblStyle w:val="GridTable2-Accent1"/>
        <w:tblW w:w="4777" w:type="pct"/>
        <w:tblLook w:val="04A0" w:firstRow="1" w:lastRow="0" w:firstColumn="1" w:lastColumn="0" w:noHBand="0" w:noVBand="1"/>
      </w:tblPr>
      <w:tblGrid>
        <w:gridCol w:w="6879"/>
        <w:gridCol w:w="2018"/>
        <w:gridCol w:w="2183"/>
        <w:gridCol w:w="2255"/>
      </w:tblGrid>
      <w:tr w:rsidR="00F3083B" w:rsidRPr="00B8488A" w14:paraId="27C0E638" w14:textId="77777777" w:rsidTr="00B34E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3" w:type="pct"/>
            <w:noWrap/>
            <w:hideMark/>
          </w:tcPr>
          <w:p w14:paraId="7442E2C0" w14:textId="77777777" w:rsidR="0061779C" w:rsidRPr="00B8488A" w:rsidRDefault="0061779C" w:rsidP="001E7153"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b w:val="0"/>
                <w:bCs w:val="0"/>
                <w:sz w:val="22"/>
                <w:lang w:eastAsia="en-GB"/>
              </w:rPr>
              <w:t>Outcome</w:t>
            </w:r>
          </w:p>
        </w:tc>
        <w:tc>
          <w:tcPr>
            <w:tcW w:w="782" w:type="pct"/>
            <w:hideMark/>
          </w:tcPr>
          <w:p w14:paraId="4501E041" w14:textId="7B4AAB42" w:rsidR="0061779C" w:rsidRPr="00B8488A" w:rsidRDefault="00E0141B" w:rsidP="001E715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b w:val="0"/>
                <w:bCs w:val="0"/>
                <w:sz w:val="22"/>
                <w:lang w:eastAsia="en-GB"/>
              </w:rPr>
              <w:t>CACE estimates</w:t>
            </w:r>
          </w:p>
        </w:tc>
        <w:tc>
          <w:tcPr>
            <w:tcW w:w="844" w:type="pct"/>
            <w:hideMark/>
          </w:tcPr>
          <w:p w14:paraId="7404E4DE" w14:textId="754B1010" w:rsidR="0061779C" w:rsidRPr="00B8488A" w:rsidRDefault="00A56942" w:rsidP="001E715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b w:val="0"/>
                <w:bCs w:val="0"/>
                <w:sz w:val="22"/>
                <w:lang w:eastAsia="en-GB"/>
              </w:rPr>
              <w:t>Complete</w:t>
            </w:r>
            <w:r w:rsidR="0061779C" w:rsidRPr="00B8488A">
              <w:rPr>
                <w:rFonts w:ascii="Arial" w:hAnsi="Arial" w:cs="Arial"/>
                <w:b w:val="0"/>
                <w:bCs w:val="0"/>
                <w:sz w:val="22"/>
                <w:lang w:eastAsia="en-GB"/>
              </w:rPr>
              <w:t xml:space="preserve"> case</w:t>
            </w:r>
          </w:p>
        </w:tc>
        <w:tc>
          <w:tcPr>
            <w:tcW w:w="871" w:type="pct"/>
            <w:hideMark/>
          </w:tcPr>
          <w:p w14:paraId="7ACD0EE2" w14:textId="77777777" w:rsidR="0061779C" w:rsidRPr="00B8488A" w:rsidRDefault="0061779C" w:rsidP="001E715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b w:val="0"/>
                <w:bCs w:val="0"/>
                <w:sz w:val="22"/>
                <w:lang w:eastAsia="en-GB"/>
              </w:rPr>
              <w:t>mice estimates</w:t>
            </w:r>
          </w:p>
        </w:tc>
      </w:tr>
      <w:tr w:rsidR="00F3083B" w:rsidRPr="00B8488A" w14:paraId="5131108B" w14:textId="77777777" w:rsidTr="00E76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2E4CBE66" w14:textId="77777777" w:rsidR="00B544D9" w:rsidRPr="00B8488A" w:rsidRDefault="00B544D9" w:rsidP="00D97D48">
            <w:pPr>
              <w:spacing w:after="0" w:line="240" w:lineRule="auto"/>
              <w:jc w:val="center"/>
              <w:rPr>
                <w:rFonts w:ascii="Arial" w:hAnsi="Arial" w:cs="Arial"/>
                <w:b w:val="0"/>
                <w:bCs w:val="0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sz w:val="22"/>
                <w:lang w:eastAsia="en-GB"/>
              </w:rPr>
              <w:t>Primary Outcomes</w:t>
            </w:r>
          </w:p>
        </w:tc>
      </w:tr>
      <w:tr w:rsidR="00F3083B" w:rsidRPr="00B8488A" w14:paraId="4DD969BB" w14:textId="77777777" w:rsidTr="00E76106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noWrap/>
          </w:tcPr>
          <w:p w14:paraId="14F31E2D" w14:textId="77777777" w:rsidR="00B544D9" w:rsidRPr="00B8488A" w:rsidRDefault="00B544D9" w:rsidP="00B544D9">
            <w:pPr>
              <w:spacing w:after="0" w:line="240" w:lineRule="auto"/>
              <w:rPr>
                <w:rFonts w:ascii="Arial" w:hAnsi="Arial" w:cs="Arial"/>
                <w:i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b w:val="0"/>
                <w:bCs w:val="0"/>
                <w:sz w:val="22"/>
                <w:lang w:eastAsia="en-GB"/>
              </w:rPr>
              <w:t>CORE-OM</w:t>
            </w:r>
          </w:p>
        </w:tc>
      </w:tr>
      <w:tr w:rsidR="00F3083B" w:rsidRPr="00B8488A" w14:paraId="67F3ADFC" w14:textId="77777777" w:rsidTr="00B34E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3" w:type="pct"/>
            <w:noWrap/>
          </w:tcPr>
          <w:p w14:paraId="28BA0C6B" w14:textId="14E12150" w:rsidR="00EA15B7" w:rsidRPr="00B8488A" w:rsidRDefault="00B34E2B" w:rsidP="00EA15B7">
            <w:pPr>
              <w:spacing w:after="0" w:line="240" w:lineRule="auto"/>
              <w:rPr>
                <w:rFonts w:ascii="Arial" w:hAnsi="Arial" w:cs="Arial"/>
                <w:bCs w:val="0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bCs w:val="0"/>
                <w:sz w:val="22"/>
                <w:lang w:eastAsia="en-GB"/>
              </w:rPr>
              <w:t>difference between intervention and control group mean scores</w:t>
            </w:r>
          </w:p>
        </w:tc>
        <w:tc>
          <w:tcPr>
            <w:tcW w:w="782" w:type="pct"/>
            <w:noWrap/>
          </w:tcPr>
          <w:p w14:paraId="047B246A" w14:textId="77777777" w:rsidR="00EA15B7" w:rsidRPr="00B8488A" w:rsidRDefault="00EA15B7" w:rsidP="00EA15B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sz w:val="22"/>
                <w:lang w:eastAsia="en-GB"/>
              </w:rPr>
              <w:t>-5.98</w:t>
            </w:r>
          </w:p>
        </w:tc>
        <w:tc>
          <w:tcPr>
            <w:tcW w:w="844" w:type="pct"/>
            <w:noWrap/>
            <w:vAlign w:val="center"/>
          </w:tcPr>
          <w:p w14:paraId="0330AB30" w14:textId="2F166228" w:rsidR="00EA15B7" w:rsidRPr="00B8488A" w:rsidRDefault="00EA15B7" w:rsidP="00EA15B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sz w:val="22"/>
                <w:lang w:eastAsia="en-GB"/>
              </w:rPr>
              <w:t>-3.3</w:t>
            </w:r>
          </w:p>
        </w:tc>
        <w:tc>
          <w:tcPr>
            <w:tcW w:w="871" w:type="pct"/>
            <w:noWrap/>
            <w:hideMark/>
          </w:tcPr>
          <w:p w14:paraId="7D23F825" w14:textId="77777777" w:rsidR="00EA15B7" w:rsidRPr="00B8488A" w:rsidRDefault="00EA15B7" w:rsidP="00EA15B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sz w:val="22"/>
                <w:lang w:eastAsia="en-GB"/>
              </w:rPr>
              <w:t>-2.8</w:t>
            </w:r>
          </w:p>
        </w:tc>
      </w:tr>
      <w:tr w:rsidR="00F3083B" w:rsidRPr="00B8488A" w14:paraId="1F3FF822" w14:textId="77777777" w:rsidTr="00B34E2B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3" w:type="pct"/>
            <w:noWrap/>
            <w:hideMark/>
          </w:tcPr>
          <w:p w14:paraId="0A6687C6" w14:textId="77777777" w:rsidR="00EA15B7" w:rsidRPr="00B8488A" w:rsidRDefault="00EA15B7" w:rsidP="00EA15B7">
            <w:pPr>
              <w:spacing w:after="0" w:line="240" w:lineRule="auto"/>
              <w:rPr>
                <w:rFonts w:ascii="Arial" w:hAnsi="Arial" w:cs="Arial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sz w:val="22"/>
                <w:lang w:eastAsia="en-GB"/>
              </w:rPr>
              <w:t>95% CI</w:t>
            </w:r>
          </w:p>
        </w:tc>
        <w:tc>
          <w:tcPr>
            <w:tcW w:w="782" w:type="pct"/>
            <w:noWrap/>
          </w:tcPr>
          <w:p w14:paraId="1A7367A3" w14:textId="77777777" w:rsidR="00EA15B7" w:rsidRPr="00B8488A" w:rsidRDefault="00EA15B7" w:rsidP="00EA15B7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sz w:val="22"/>
                <w:lang w:eastAsia="en-GB"/>
              </w:rPr>
              <w:t>(-9.8, -2.2)</w:t>
            </w:r>
          </w:p>
        </w:tc>
        <w:tc>
          <w:tcPr>
            <w:tcW w:w="844" w:type="pct"/>
            <w:noWrap/>
            <w:vAlign w:val="center"/>
          </w:tcPr>
          <w:p w14:paraId="585B8E3D" w14:textId="5A9A108D" w:rsidR="00EA15B7" w:rsidRPr="00B8488A" w:rsidRDefault="00EA15B7" w:rsidP="00EA15B7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sz w:val="22"/>
                <w:lang w:eastAsia="en-GB"/>
              </w:rPr>
              <w:t>(-5.5, -1.2)</w:t>
            </w:r>
          </w:p>
        </w:tc>
        <w:tc>
          <w:tcPr>
            <w:tcW w:w="871" w:type="pct"/>
            <w:noWrap/>
            <w:hideMark/>
          </w:tcPr>
          <w:p w14:paraId="4B6C9293" w14:textId="02EBF5E2" w:rsidR="00EA15B7" w:rsidRPr="00B8488A" w:rsidRDefault="00EA15B7" w:rsidP="00EA15B7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sz w:val="22"/>
                <w:lang w:eastAsia="en-GB"/>
              </w:rPr>
              <w:t>(-4.9, -0.68)</w:t>
            </w:r>
          </w:p>
        </w:tc>
      </w:tr>
      <w:tr w:rsidR="00F3083B" w:rsidRPr="00B8488A" w14:paraId="7169A333" w14:textId="77777777" w:rsidTr="00B34E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3" w:type="pct"/>
            <w:noWrap/>
            <w:hideMark/>
          </w:tcPr>
          <w:p w14:paraId="741EE4F3" w14:textId="77777777" w:rsidR="00EA15B7" w:rsidRPr="00B8488A" w:rsidRDefault="00EA15B7" w:rsidP="00EA15B7">
            <w:pPr>
              <w:spacing w:after="0" w:line="240" w:lineRule="auto"/>
              <w:rPr>
                <w:rFonts w:ascii="Arial" w:hAnsi="Arial" w:cs="Arial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sz w:val="22"/>
                <w:lang w:eastAsia="en-GB"/>
              </w:rPr>
              <w:t>p value</w:t>
            </w:r>
          </w:p>
        </w:tc>
        <w:tc>
          <w:tcPr>
            <w:tcW w:w="782" w:type="pct"/>
            <w:noWrap/>
          </w:tcPr>
          <w:p w14:paraId="60422BBF" w14:textId="77777777" w:rsidR="00EA15B7" w:rsidRPr="00B8488A" w:rsidRDefault="00EA15B7" w:rsidP="00EA15B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sz w:val="22"/>
                <w:lang w:eastAsia="en-GB"/>
              </w:rPr>
              <w:t>0.002</w:t>
            </w:r>
          </w:p>
        </w:tc>
        <w:tc>
          <w:tcPr>
            <w:tcW w:w="844" w:type="pct"/>
            <w:noWrap/>
            <w:vAlign w:val="center"/>
          </w:tcPr>
          <w:p w14:paraId="659526C3" w14:textId="562D2B6B" w:rsidR="00EA15B7" w:rsidRPr="00B8488A" w:rsidRDefault="00EA15B7" w:rsidP="00EA15B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sz w:val="22"/>
                <w:lang w:eastAsia="en-GB"/>
              </w:rPr>
              <w:t>0.003</w:t>
            </w:r>
          </w:p>
        </w:tc>
        <w:tc>
          <w:tcPr>
            <w:tcW w:w="871" w:type="pct"/>
            <w:noWrap/>
            <w:hideMark/>
          </w:tcPr>
          <w:p w14:paraId="25FCE1A8" w14:textId="5A346570" w:rsidR="00EA15B7" w:rsidRPr="00B8488A" w:rsidRDefault="00EA15B7" w:rsidP="00EA15B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sz w:val="22"/>
                <w:lang w:eastAsia="en-GB"/>
              </w:rPr>
              <w:t>0.010</w:t>
            </w:r>
          </w:p>
        </w:tc>
      </w:tr>
      <w:tr w:rsidR="00F3083B" w:rsidRPr="00B8488A" w14:paraId="6F6525B0" w14:textId="77777777" w:rsidTr="00B34E2B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3" w:type="pct"/>
            <w:noWrap/>
            <w:hideMark/>
          </w:tcPr>
          <w:p w14:paraId="7CA6CC11" w14:textId="77777777" w:rsidR="00EA15B7" w:rsidRPr="00B8488A" w:rsidRDefault="00EA15B7" w:rsidP="00EA15B7">
            <w:pPr>
              <w:spacing w:after="0" w:line="240" w:lineRule="auto"/>
              <w:rPr>
                <w:rFonts w:ascii="Arial" w:hAnsi="Arial" w:cs="Arial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sz w:val="22"/>
                <w:lang w:eastAsia="en-GB"/>
              </w:rPr>
              <w:t>N</w:t>
            </w:r>
          </w:p>
        </w:tc>
        <w:tc>
          <w:tcPr>
            <w:tcW w:w="782" w:type="pct"/>
            <w:noWrap/>
          </w:tcPr>
          <w:p w14:paraId="25EFA1C9" w14:textId="77777777" w:rsidR="00EA15B7" w:rsidRPr="00B8488A" w:rsidRDefault="00EA15B7" w:rsidP="00EA15B7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sz w:val="22"/>
                <w:lang w:eastAsia="en-GB"/>
              </w:rPr>
              <w:t>160</w:t>
            </w:r>
          </w:p>
        </w:tc>
        <w:tc>
          <w:tcPr>
            <w:tcW w:w="844" w:type="pct"/>
            <w:noWrap/>
            <w:vAlign w:val="center"/>
          </w:tcPr>
          <w:p w14:paraId="751E6E5D" w14:textId="56A7066F" w:rsidR="00EA15B7" w:rsidRPr="00B8488A" w:rsidRDefault="00EA15B7" w:rsidP="00EA15B7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sz w:val="22"/>
                <w:lang w:eastAsia="en-GB"/>
              </w:rPr>
              <w:t>166</w:t>
            </w:r>
          </w:p>
        </w:tc>
        <w:tc>
          <w:tcPr>
            <w:tcW w:w="871" w:type="pct"/>
            <w:noWrap/>
            <w:hideMark/>
          </w:tcPr>
          <w:p w14:paraId="2B7CD787" w14:textId="77777777" w:rsidR="00EA15B7" w:rsidRPr="00B8488A" w:rsidRDefault="00EA15B7" w:rsidP="00EA15B7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sz w:val="22"/>
                <w:lang w:eastAsia="en-GB"/>
              </w:rPr>
              <w:t>260</w:t>
            </w:r>
          </w:p>
        </w:tc>
      </w:tr>
      <w:tr w:rsidR="00F3083B" w:rsidRPr="00B8488A" w14:paraId="4B14565C" w14:textId="77777777" w:rsidTr="00B34E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3" w:type="pct"/>
            <w:noWrap/>
          </w:tcPr>
          <w:p w14:paraId="1663D45D" w14:textId="77777777" w:rsidR="00EA15B7" w:rsidRPr="00B8488A" w:rsidRDefault="00EA15B7" w:rsidP="00EA15B7">
            <w:pPr>
              <w:spacing w:after="0" w:line="240" w:lineRule="auto"/>
              <w:rPr>
                <w:rFonts w:ascii="Arial" w:hAnsi="Arial" w:cs="Arial"/>
                <w:sz w:val="22"/>
                <w:lang w:eastAsia="en-GB"/>
              </w:rPr>
            </w:pPr>
          </w:p>
        </w:tc>
        <w:tc>
          <w:tcPr>
            <w:tcW w:w="782" w:type="pct"/>
            <w:noWrap/>
          </w:tcPr>
          <w:p w14:paraId="0ED6BE58" w14:textId="77777777" w:rsidR="00EA15B7" w:rsidRPr="00B8488A" w:rsidRDefault="00EA15B7" w:rsidP="00EA15B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en-GB"/>
              </w:rPr>
            </w:pPr>
          </w:p>
        </w:tc>
        <w:tc>
          <w:tcPr>
            <w:tcW w:w="844" w:type="pct"/>
            <w:noWrap/>
            <w:vAlign w:val="center"/>
          </w:tcPr>
          <w:p w14:paraId="5F50DF2D" w14:textId="7388C024" w:rsidR="00EA15B7" w:rsidRPr="00B8488A" w:rsidRDefault="00EA15B7" w:rsidP="00EA15B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en-GB"/>
              </w:rPr>
            </w:pPr>
          </w:p>
        </w:tc>
        <w:tc>
          <w:tcPr>
            <w:tcW w:w="871" w:type="pct"/>
            <w:noWrap/>
          </w:tcPr>
          <w:p w14:paraId="3C8EBDCE" w14:textId="77777777" w:rsidR="00EA15B7" w:rsidRPr="00B8488A" w:rsidRDefault="00EA15B7" w:rsidP="00EA15B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en-GB"/>
              </w:rPr>
            </w:pPr>
          </w:p>
        </w:tc>
      </w:tr>
      <w:tr w:rsidR="00F3083B" w:rsidRPr="00B8488A" w14:paraId="0A7C8138" w14:textId="77777777" w:rsidTr="00E76106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noWrap/>
          </w:tcPr>
          <w:p w14:paraId="6641EF0C" w14:textId="77777777" w:rsidR="00EA15B7" w:rsidRPr="00B8488A" w:rsidRDefault="00EA15B7" w:rsidP="00EA15B7">
            <w:pPr>
              <w:spacing w:after="0" w:line="240" w:lineRule="auto"/>
              <w:rPr>
                <w:rFonts w:ascii="Arial" w:hAnsi="Arial" w:cs="Arial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b w:val="0"/>
                <w:bCs w:val="0"/>
                <w:sz w:val="22"/>
                <w:lang w:eastAsia="en-GB"/>
              </w:rPr>
              <w:t>PHQ9</w:t>
            </w:r>
          </w:p>
        </w:tc>
      </w:tr>
      <w:tr w:rsidR="00B34E2B" w:rsidRPr="00B8488A" w14:paraId="12047428" w14:textId="77777777" w:rsidTr="00B34E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3" w:type="pct"/>
            <w:noWrap/>
          </w:tcPr>
          <w:p w14:paraId="6575FD5C" w14:textId="16BA60C5" w:rsidR="00B34E2B" w:rsidRPr="00B8488A" w:rsidRDefault="00B34E2B" w:rsidP="00B34E2B"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bCs w:val="0"/>
                <w:sz w:val="22"/>
                <w:lang w:eastAsia="en-GB"/>
              </w:rPr>
              <w:t>difference between intervention and control group mean scores</w:t>
            </w:r>
          </w:p>
        </w:tc>
        <w:tc>
          <w:tcPr>
            <w:tcW w:w="782" w:type="pct"/>
            <w:noWrap/>
          </w:tcPr>
          <w:p w14:paraId="7A859F37" w14:textId="77777777" w:rsidR="00B34E2B" w:rsidRPr="00B8488A" w:rsidRDefault="00B34E2B" w:rsidP="00B34E2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sz w:val="22"/>
                <w:lang w:eastAsia="en-GB"/>
              </w:rPr>
              <w:t>-3.8</w:t>
            </w:r>
          </w:p>
        </w:tc>
        <w:tc>
          <w:tcPr>
            <w:tcW w:w="844" w:type="pct"/>
            <w:noWrap/>
            <w:vAlign w:val="center"/>
          </w:tcPr>
          <w:p w14:paraId="7339F74A" w14:textId="208D87AC" w:rsidR="00B34E2B" w:rsidRPr="00B8488A" w:rsidRDefault="00B34E2B" w:rsidP="00B34E2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sz w:val="22"/>
                <w:lang w:eastAsia="en-GB"/>
              </w:rPr>
              <w:t>-2.2</w:t>
            </w:r>
          </w:p>
        </w:tc>
        <w:tc>
          <w:tcPr>
            <w:tcW w:w="871" w:type="pct"/>
            <w:noWrap/>
          </w:tcPr>
          <w:p w14:paraId="11D0CAE5" w14:textId="77777777" w:rsidR="00B34E2B" w:rsidRPr="00B8488A" w:rsidRDefault="00B34E2B" w:rsidP="00B34E2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sz w:val="22"/>
                <w:lang w:eastAsia="en-GB"/>
              </w:rPr>
              <w:t>-1.8</w:t>
            </w:r>
          </w:p>
        </w:tc>
      </w:tr>
      <w:tr w:rsidR="00F3083B" w:rsidRPr="00B8488A" w14:paraId="61F5A079" w14:textId="77777777" w:rsidTr="00B34E2B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3" w:type="pct"/>
            <w:noWrap/>
          </w:tcPr>
          <w:p w14:paraId="4FE8E883" w14:textId="77777777" w:rsidR="00EA15B7" w:rsidRPr="00B8488A" w:rsidRDefault="00EA15B7" w:rsidP="00EA15B7">
            <w:pPr>
              <w:spacing w:after="0" w:line="240" w:lineRule="auto"/>
              <w:rPr>
                <w:rFonts w:ascii="Arial" w:hAnsi="Arial" w:cs="Arial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sz w:val="22"/>
                <w:lang w:eastAsia="en-GB"/>
              </w:rPr>
              <w:t>95% CI</w:t>
            </w:r>
          </w:p>
        </w:tc>
        <w:tc>
          <w:tcPr>
            <w:tcW w:w="782" w:type="pct"/>
            <w:noWrap/>
          </w:tcPr>
          <w:p w14:paraId="352CDC75" w14:textId="77777777" w:rsidR="00EA15B7" w:rsidRPr="00B8488A" w:rsidRDefault="00EA15B7" w:rsidP="00EA15B7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sz w:val="22"/>
                <w:lang w:eastAsia="en-GB"/>
              </w:rPr>
              <w:t>(-7.04, -0.46)</w:t>
            </w:r>
          </w:p>
        </w:tc>
        <w:tc>
          <w:tcPr>
            <w:tcW w:w="844" w:type="pct"/>
            <w:noWrap/>
            <w:vAlign w:val="center"/>
          </w:tcPr>
          <w:p w14:paraId="15123971" w14:textId="709A990A" w:rsidR="00EA15B7" w:rsidRPr="00B8488A" w:rsidRDefault="00EA15B7" w:rsidP="00EA15B7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sz w:val="22"/>
                <w:lang w:eastAsia="en-GB"/>
              </w:rPr>
              <w:t>(-4.1, -0.3)</w:t>
            </w:r>
          </w:p>
        </w:tc>
        <w:tc>
          <w:tcPr>
            <w:tcW w:w="871" w:type="pct"/>
            <w:noWrap/>
          </w:tcPr>
          <w:p w14:paraId="77325BB8" w14:textId="2926A084" w:rsidR="00EA15B7" w:rsidRPr="00B8488A" w:rsidRDefault="00EA15B7" w:rsidP="00EA15B7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sz w:val="22"/>
                <w:lang w:eastAsia="en-GB"/>
              </w:rPr>
              <w:t>(-3.7, 0.088)</w:t>
            </w:r>
          </w:p>
        </w:tc>
      </w:tr>
      <w:tr w:rsidR="00F3083B" w:rsidRPr="00B8488A" w14:paraId="3DC9FBD1" w14:textId="77777777" w:rsidTr="00B34E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3" w:type="pct"/>
            <w:noWrap/>
          </w:tcPr>
          <w:p w14:paraId="271A1AE6" w14:textId="77777777" w:rsidR="00EA15B7" w:rsidRPr="00B8488A" w:rsidRDefault="00EA15B7" w:rsidP="00EA15B7">
            <w:pPr>
              <w:spacing w:after="0" w:line="240" w:lineRule="auto"/>
              <w:rPr>
                <w:rFonts w:ascii="Arial" w:hAnsi="Arial" w:cs="Arial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sz w:val="22"/>
                <w:lang w:eastAsia="en-GB"/>
              </w:rPr>
              <w:t>p value</w:t>
            </w:r>
          </w:p>
        </w:tc>
        <w:tc>
          <w:tcPr>
            <w:tcW w:w="782" w:type="pct"/>
            <w:noWrap/>
          </w:tcPr>
          <w:p w14:paraId="2F86B456" w14:textId="77777777" w:rsidR="00EA15B7" w:rsidRPr="00B8488A" w:rsidRDefault="00EA15B7" w:rsidP="00EA15B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sz w:val="22"/>
                <w:lang w:eastAsia="en-GB"/>
              </w:rPr>
              <w:t>0.025</w:t>
            </w:r>
          </w:p>
        </w:tc>
        <w:tc>
          <w:tcPr>
            <w:tcW w:w="844" w:type="pct"/>
            <w:noWrap/>
            <w:vAlign w:val="center"/>
          </w:tcPr>
          <w:p w14:paraId="5DC1055B" w14:textId="27F4CFE7" w:rsidR="00EA15B7" w:rsidRPr="00B8488A" w:rsidRDefault="00EA15B7" w:rsidP="00EA15B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sz w:val="22"/>
                <w:lang w:eastAsia="en-GB"/>
              </w:rPr>
              <w:t>0.021</w:t>
            </w:r>
          </w:p>
        </w:tc>
        <w:tc>
          <w:tcPr>
            <w:tcW w:w="871" w:type="pct"/>
            <w:noWrap/>
          </w:tcPr>
          <w:p w14:paraId="50F76427" w14:textId="6BAA5F1F" w:rsidR="00EA15B7" w:rsidRPr="00B8488A" w:rsidRDefault="00EA15B7" w:rsidP="00EA15B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sz w:val="22"/>
                <w:lang w:eastAsia="en-GB"/>
              </w:rPr>
              <w:t>0.062</w:t>
            </w:r>
          </w:p>
        </w:tc>
      </w:tr>
      <w:tr w:rsidR="00F3083B" w:rsidRPr="00B8488A" w14:paraId="0ED57195" w14:textId="77777777" w:rsidTr="00B34E2B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3" w:type="pct"/>
            <w:noWrap/>
          </w:tcPr>
          <w:p w14:paraId="08CE5DFE" w14:textId="77777777" w:rsidR="00EA15B7" w:rsidRPr="00B8488A" w:rsidRDefault="00EA15B7" w:rsidP="00EA15B7">
            <w:pPr>
              <w:spacing w:after="0" w:line="240" w:lineRule="auto"/>
              <w:rPr>
                <w:rFonts w:ascii="Arial" w:hAnsi="Arial" w:cs="Arial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sz w:val="22"/>
                <w:lang w:eastAsia="en-GB"/>
              </w:rPr>
              <w:t>N</w:t>
            </w:r>
          </w:p>
        </w:tc>
        <w:tc>
          <w:tcPr>
            <w:tcW w:w="782" w:type="pct"/>
            <w:noWrap/>
          </w:tcPr>
          <w:p w14:paraId="6FF87D50" w14:textId="77777777" w:rsidR="00EA15B7" w:rsidRPr="00B8488A" w:rsidRDefault="00EA15B7" w:rsidP="00EA15B7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sz w:val="22"/>
                <w:lang w:eastAsia="en-GB"/>
              </w:rPr>
              <w:t>159</w:t>
            </w:r>
          </w:p>
        </w:tc>
        <w:tc>
          <w:tcPr>
            <w:tcW w:w="844" w:type="pct"/>
            <w:noWrap/>
            <w:vAlign w:val="center"/>
          </w:tcPr>
          <w:p w14:paraId="2AEC4E11" w14:textId="0F199FD5" w:rsidR="00EA15B7" w:rsidRPr="00B8488A" w:rsidRDefault="00EA15B7" w:rsidP="00EA15B7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sz w:val="22"/>
                <w:lang w:eastAsia="en-GB"/>
              </w:rPr>
              <w:t>165</w:t>
            </w:r>
          </w:p>
        </w:tc>
        <w:tc>
          <w:tcPr>
            <w:tcW w:w="871" w:type="pct"/>
            <w:noWrap/>
          </w:tcPr>
          <w:p w14:paraId="467B9A26" w14:textId="77777777" w:rsidR="00EA15B7" w:rsidRPr="00B8488A" w:rsidRDefault="00EA15B7" w:rsidP="00EA15B7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sz w:val="22"/>
                <w:lang w:eastAsia="en-GB"/>
              </w:rPr>
              <w:t>260</w:t>
            </w:r>
          </w:p>
        </w:tc>
      </w:tr>
      <w:tr w:rsidR="00F3083B" w:rsidRPr="00B8488A" w14:paraId="0094D552" w14:textId="77777777" w:rsidTr="00D97D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noWrap/>
          </w:tcPr>
          <w:p w14:paraId="0E201A12" w14:textId="77777777" w:rsidR="009E3C21" w:rsidRPr="00B8488A" w:rsidRDefault="009E3C21" w:rsidP="00D97D48">
            <w:pPr>
              <w:spacing w:after="0" w:line="240" w:lineRule="auto"/>
              <w:jc w:val="center"/>
              <w:rPr>
                <w:rFonts w:ascii="Arial" w:hAnsi="Arial" w:cs="Arial"/>
                <w:b w:val="0"/>
                <w:bCs w:val="0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sz w:val="22"/>
                <w:lang w:eastAsia="en-GB"/>
              </w:rPr>
              <w:t>Secondary Outcomes</w:t>
            </w:r>
          </w:p>
        </w:tc>
      </w:tr>
      <w:tr w:rsidR="00F3083B" w:rsidRPr="00B8488A" w14:paraId="0DCF6EBE" w14:textId="77777777" w:rsidTr="00E76106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noWrap/>
          </w:tcPr>
          <w:p w14:paraId="0D8DA3BE" w14:textId="77777777" w:rsidR="00B544D9" w:rsidRPr="00B8488A" w:rsidRDefault="00B544D9" w:rsidP="00B544D9">
            <w:pPr>
              <w:spacing w:after="0" w:line="240" w:lineRule="auto"/>
              <w:jc w:val="center"/>
              <w:rPr>
                <w:rFonts w:ascii="Arial" w:hAnsi="Arial" w:cs="Arial"/>
                <w:bCs w:val="0"/>
                <w:i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i/>
                <w:sz w:val="22"/>
                <w:lang w:eastAsia="en-GB"/>
              </w:rPr>
              <w:t>Measures of Mental Health</w:t>
            </w:r>
          </w:p>
        </w:tc>
      </w:tr>
      <w:tr w:rsidR="00F3083B" w:rsidRPr="00B8488A" w14:paraId="0058467A" w14:textId="77777777" w:rsidTr="00B34E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3" w:type="pct"/>
            <w:noWrap/>
          </w:tcPr>
          <w:p w14:paraId="69D823C5" w14:textId="77777777" w:rsidR="00B544D9" w:rsidRPr="00B8488A" w:rsidRDefault="00B544D9" w:rsidP="00B544D9"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b w:val="0"/>
                <w:bCs w:val="0"/>
                <w:sz w:val="22"/>
                <w:lang w:eastAsia="en-GB"/>
              </w:rPr>
              <w:t>PTSD</w:t>
            </w:r>
          </w:p>
        </w:tc>
        <w:tc>
          <w:tcPr>
            <w:tcW w:w="782" w:type="pct"/>
          </w:tcPr>
          <w:p w14:paraId="23E137FA" w14:textId="77777777" w:rsidR="00B544D9" w:rsidRPr="00B8488A" w:rsidRDefault="00B544D9" w:rsidP="00B544D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en-GB"/>
              </w:rPr>
            </w:pPr>
          </w:p>
        </w:tc>
        <w:tc>
          <w:tcPr>
            <w:tcW w:w="844" w:type="pct"/>
          </w:tcPr>
          <w:p w14:paraId="122D2B85" w14:textId="77777777" w:rsidR="00B544D9" w:rsidRPr="00B8488A" w:rsidRDefault="00B544D9" w:rsidP="00B544D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en-GB"/>
              </w:rPr>
            </w:pPr>
          </w:p>
        </w:tc>
        <w:tc>
          <w:tcPr>
            <w:tcW w:w="871" w:type="pct"/>
          </w:tcPr>
          <w:p w14:paraId="69EB3B8C" w14:textId="77777777" w:rsidR="00B544D9" w:rsidRPr="00B8488A" w:rsidRDefault="00B544D9" w:rsidP="00B544D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en-GB"/>
              </w:rPr>
            </w:pPr>
          </w:p>
        </w:tc>
      </w:tr>
      <w:tr w:rsidR="00B34E2B" w:rsidRPr="00B8488A" w14:paraId="230B2C44" w14:textId="77777777" w:rsidTr="00B34E2B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3" w:type="pct"/>
            <w:noWrap/>
          </w:tcPr>
          <w:p w14:paraId="559456EA" w14:textId="6BD24E81" w:rsidR="00B34E2B" w:rsidRPr="00B8488A" w:rsidRDefault="00B34E2B" w:rsidP="00B34E2B"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bCs w:val="0"/>
                <w:sz w:val="22"/>
                <w:lang w:eastAsia="en-GB"/>
              </w:rPr>
              <w:t>difference between intervention and control group mean scores</w:t>
            </w:r>
          </w:p>
        </w:tc>
        <w:tc>
          <w:tcPr>
            <w:tcW w:w="782" w:type="pct"/>
          </w:tcPr>
          <w:p w14:paraId="36D72960" w14:textId="73CEF066" w:rsidR="00B34E2B" w:rsidRPr="00B8488A" w:rsidRDefault="00B34E2B" w:rsidP="00B34E2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sz w:val="22"/>
                <w:lang w:eastAsia="en-GB"/>
              </w:rPr>
              <w:t>-6.9</w:t>
            </w:r>
          </w:p>
        </w:tc>
        <w:tc>
          <w:tcPr>
            <w:tcW w:w="844" w:type="pct"/>
            <w:vAlign w:val="center"/>
          </w:tcPr>
          <w:p w14:paraId="775B0BFB" w14:textId="4EC4C46D" w:rsidR="00B34E2B" w:rsidRPr="00B8488A" w:rsidRDefault="00B34E2B" w:rsidP="00B34E2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sz w:val="22"/>
                <w:lang w:eastAsia="en-GB"/>
              </w:rPr>
              <w:t>-3.9</w:t>
            </w:r>
          </w:p>
        </w:tc>
        <w:tc>
          <w:tcPr>
            <w:tcW w:w="871" w:type="pct"/>
          </w:tcPr>
          <w:p w14:paraId="7AE7A0A7" w14:textId="52D998C1" w:rsidR="00B34E2B" w:rsidRPr="00B8488A" w:rsidRDefault="00B34E2B" w:rsidP="00B34E2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sz w:val="22"/>
                <w:lang w:eastAsia="en-GB"/>
              </w:rPr>
              <w:t>-3.5</w:t>
            </w:r>
          </w:p>
        </w:tc>
      </w:tr>
      <w:tr w:rsidR="00F3083B" w:rsidRPr="00B8488A" w14:paraId="49C011BD" w14:textId="77777777" w:rsidTr="00B34E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3" w:type="pct"/>
            <w:noWrap/>
          </w:tcPr>
          <w:p w14:paraId="7EAE0172" w14:textId="77777777" w:rsidR="00EA15B7" w:rsidRPr="00B8488A" w:rsidRDefault="00EA15B7" w:rsidP="00EA15B7">
            <w:pPr>
              <w:spacing w:after="0" w:line="240" w:lineRule="auto"/>
              <w:rPr>
                <w:rFonts w:ascii="Arial" w:hAnsi="Arial" w:cs="Arial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sz w:val="22"/>
                <w:lang w:eastAsia="en-GB"/>
              </w:rPr>
              <w:t>95% CI</w:t>
            </w:r>
          </w:p>
        </w:tc>
        <w:tc>
          <w:tcPr>
            <w:tcW w:w="782" w:type="pct"/>
          </w:tcPr>
          <w:p w14:paraId="747A5CF6" w14:textId="77777777" w:rsidR="00EA15B7" w:rsidRPr="00B8488A" w:rsidRDefault="00EA15B7" w:rsidP="00EA15B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sz w:val="22"/>
                <w:lang w:eastAsia="en-GB"/>
              </w:rPr>
              <w:t>(-12.8, -0.96)</w:t>
            </w:r>
          </w:p>
        </w:tc>
        <w:tc>
          <w:tcPr>
            <w:tcW w:w="844" w:type="pct"/>
            <w:vAlign w:val="center"/>
          </w:tcPr>
          <w:p w14:paraId="154D2E99" w14:textId="1448FAE1" w:rsidR="00EA15B7" w:rsidRPr="00B8488A" w:rsidRDefault="00EA15B7" w:rsidP="00EA15B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sz w:val="22"/>
                <w:lang w:eastAsia="en-GB"/>
              </w:rPr>
              <w:t>(-7.3, -0.5</w:t>
            </w:r>
            <w:r w:rsidR="00860916" w:rsidRPr="00B8488A">
              <w:rPr>
                <w:rFonts w:ascii="Arial" w:hAnsi="Arial" w:cs="Arial"/>
                <w:sz w:val="22"/>
                <w:lang w:eastAsia="en-GB"/>
              </w:rPr>
              <w:t>2</w:t>
            </w:r>
            <w:r w:rsidRPr="00B8488A">
              <w:rPr>
                <w:rFonts w:ascii="Arial" w:hAnsi="Arial" w:cs="Arial"/>
                <w:sz w:val="22"/>
                <w:lang w:eastAsia="en-GB"/>
              </w:rPr>
              <w:t>)</w:t>
            </w:r>
          </w:p>
        </w:tc>
        <w:tc>
          <w:tcPr>
            <w:tcW w:w="871" w:type="pct"/>
          </w:tcPr>
          <w:p w14:paraId="4D016658" w14:textId="599365F9" w:rsidR="00EA15B7" w:rsidRPr="00B8488A" w:rsidRDefault="00EA15B7" w:rsidP="00EA15B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sz w:val="22"/>
                <w:lang w:eastAsia="en-GB"/>
              </w:rPr>
              <w:t>(-6.9, -0.04</w:t>
            </w:r>
            <w:r w:rsidR="007C58D9" w:rsidRPr="00B8488A">
              <w:rPr>
                <w:rFonts w:ascii="Arial" w:hAnsi="Arial" w:cs="Arial"/>
                <w:sz w:val="22"/>
                <w:lang w:eastAsia="en-GB"/>
              </w:rPr>
              <w:t>2</w:t>
            </w:r>
            <w:r w:rsidRPr="00B8488A">
              <w:rPr>
                <w:rFonts w:ascii="Arial" w:hAnsi="Arial" w:cs="Arial"/>
                <w:sz w:val="22"/>
                <w:lang w:eastAsia="en-GB"/>
              </w:rPr>
              <w:t>)</w:t>
            </w:r>
          </w:p>
        </w:tc>
      </w:tr>
      <w:tr w:rsidR="00F3083B" w:rsidRPr="00B8488A" w14:paraId="0B07B818" w14:textId="77777777" w:rsidTr="00B34E2B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3" w:type="pct"/>
            <w:noWrap/>
          </w:tcPr>
          <w:p w14:paraId="68755C58" w14:textId="77777777" w:rsidR="00EA15B7" w:rsidRPr="00B8488A" w:rsidRDefault="00EA15B7" w:rsidP="00EA15B7">
            <w:pPr>
              <w:spacing w:after="0" w:line="240" w:lineRule="auto"/>
              <w:rPr>
                <w:rFonts w:ascii="Arial" w:hAnsi="Arial" w:cs="Arial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sz w:val="22"/>
                <w:lang w:eastAsia="en-GB"/>
              </w:rPr>
              <w:t>p value</w:t>
            </w:r>
          </w:p>
        </w:tc>
        <w:tc>
          <w:tcPr>
            <w:tcW w:w="782" w:type="pct"/>
          </w:tcPr>
          <w:p w14:paraId="79649041" w14:textId="77777777" w:rsidR="00EA15B7" w:rsidRPr="00B8488A" w:rsidRDefault="00EA15B7" w:rsidP="00EA15B7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sz w:val="22"/>
                <w:lang w:eastAsia="en-GB"/>
              </w:rPr>
              <w:t>0.023</w:t>
            </w:r>
          </w:p>
        </w:tc>
        <w:tc>
          <w:tcPr>
            <w:tcW w:w="844" w:type="pct"/>
            <w:vAlign w:val="center"/>
          </w:tcPr>
          <w:p w14:paraId="21FF0A39" w14:textId="2C6E2768" w:rsidR="00EA15B7" w:rsidRPr="00B8488A" w:rsidRDefault="00EA15B7" w:rsidP="00EA15B7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sz w:val="22"/>
                <w:lang w:eastAsia="en-GB"/>
              </w:rPr>
              <w:t>0.024</w:t>
            </w:r>
          </w:p>
        </w:tc>
        <w:tc>
          <w:tcPr>
            <w:tcW w:w="871" w:type="pct"/>
          </w:tcPr>
          <w:p w14:paraId="5037E2E1" w14:textId="3D78822F" w:rsidR="00EA15B7" w:rsidRPr="00B8488A" w:rsidRDefault="00EA15B7" w:rsidP="00EA15B7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sz w:val="22"/>
                <w:lang w:eastAsia="en-GB"/>
              </w:rPr>
              <w:t>0.047</w:t>
            </w:r>
          </w:p>
        </w:tc>
      </w:tr>
      <w:tr w:rsidR="00F3083B" w:rsidRPr="00B8488A" w14:paraId="22C70245" w14:textId="77777777" w:rsidTr="00B34E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3" w:type="pct"/>
            <w:noWrap/>
          </w:tcPr>
          <w:p w14:paraId="422E28D7" w14:textId="77777777" w:rsidR="00EA15B7" w:rsidRPr="00B8488A" w:rsidRDefault="00EA15B7" w:rsidP="00EA15B7">
            <w:pPr>
              <w:spacing w:after="0" w:line="240" w:lineRule="auto"/>
              <w:rPr>
                <w:rFonts w:ascii="Arial" w:hAnsi="Arial" w:cs="Arial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sz w:val="22"/>
                <w:lang w:eastAsia="en-GB"/>
              </w:rPr>
              <w:t>N</w:t>
            </w:r>
          </w:p>
        </w:tc>
        <w:tc>
          <w:tcPr>
            <w:tcW w:w="782" w:type="pct"/>
          </w:tcPr>
          <w:p w14:paraId="7FE19BD0" w14:textId="77777777" w:rsidR="00EA15B7" w:rsidRPr="00B8488A" w:rsidRDefault="00EA15B7" w:rsidP="00EA15B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sz w:val="22"/>
                <w:lang w:eastAsia="en-GB"/>
              </w:rPr>
              <w:t>162</w:t>
            </w:r>
          </w:p>
        </w:tc>
        <w:tc>
          <w:tcPr>
            <w:tcW w:w="844" w:type="pct"/>
            <w:vAlign w:val="center"/>
          </w:tcPr>
          <w:p w14:paraId="0D23875B" w14:textId="79466DEF" w:rsidR="00EA15B7" w:rsidRPr="00B8488A" w:rsidRDefault="00EA15B7" w:rsidP="00EA15B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sz w:val="22"/>
                <w:lang w:eastAsia="en-GB"/>
              </w:rPr>
              <w:t>168</w:t>
            </w:r>
          </w:p>
        </w:tc>
        <w:tc>
          <w:tcPr>
            <w:tcW w:w="871" w:type="pct"/>
          </w:tcPr>
          <w:p w14:paraId="270C6D3A" w14:textId="77777777" w:rsidR="00EA15B7" w:rsidRPr="00B8488A" w:rsidRDefault="00EA15B7" w:rsidP="00EA15B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sz w:val="22"/>
                <w:lang w:eastAsia="en-GB"/>
              </w:rPr>
              <w:t>260</w:t>
            </w:r>
          </w:p>
        </w:tc>
      </w:tr>
      <w:tr w:rsidR="00F3083B" w:rsidRPr="00B8488A" w14:paraId="6419F6B8" w14:textId="77777777" w:rsidTr="00B34E2B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3" w:type="pct"/>
            <w:noWrap/>
          </w:tcPr>
          <w:p w14:paraId="47AECD62" w14:textId="77777777" w:rsidR="00B544D9" w:rsidRPr="00B8488A" w:rsidRDefault="00B544D9" w:rsidP="00B544D9"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2"/>
                <w:lang w:eastAsia="en-GB"/>
              </w:rPr>
            </w:pPr>
          </w:p>
        </w:tc>
        <w:tc>
          <w:tcPr>
            <w:tcW w:w="782" w:type="pct"/>
          </w:tcPr>
          <w:p w14:paraId="180A0AE9" w14:textId="77777777" w:rsidR="00B544D9" w:rsidRPr="00B8488A" w:rsidRDefault="00B544D9" w:rsidP="00B544D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en-GB"/>
              </w:rPr>
            </w:pPr>
          </w:p>
        </w:tc>
        <w:tc>
          <w:tcPr>
            <w:tcW w:w="844" w:type="pct"/>
          </w:tcPr>
          <w:p w14:paraId="54514C1C" w14:textId="77777777" w:rsidR="00B544D9" w:rsidRPr="00B8488A" w:rsidRDefault="00B544D9" w:rsidP="00B544D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en-GB"/>
              </w:rPr>
            </w:pPr>
          </w:p>
        </w:tc>
        <w:tc>
          <w:tcPr>
            <w:tcW w:w="871" w:type="pct"/>
          </w:tcPr>
          <w:p w14:paraId="4DE1A23E" w14:textId="77777777" w:rsidR="00B544D9" w:rsidRPr="00B8488A" w:rsidRDefault="00B544D9" w:rsidP="00B544D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en-GB"/>
              </w:rPr>
            </w:pPr>
          </w:p>
        </w:tc>
      </w:tr>
      <w:tr w:rsidR="00F3083B" w:rsidRPr="00B8488A" w14:paraId="47B014A5" w14:textId="77777777" w:rsidTr="00B34E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3" w:type="pct"/>
            <w:noWrap/>
          </w:tcPr>
          <w:p w14:paraId="531AD4A6" w14:textId="77777777" w:rsidR="00B544D9" w:rsidRPr="00B8488A" w:rsidRDefault="00B544D9" w:rsidP="00B544D9"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b w:val="0"/>
                <w:bCs w:val="0"/>
                <w:sz w:val="22"/>
                <w:lang w:eastAsia="en-GB"/>
              </w:rPr>
              <w:t>GAD7</w:t>
            </w:r>
          </w:p>
        </w:tc>
        <w:tc>
          <w:tcPr>
            <w:tcW w:w="782" w:type="pct"/>
          </w:tcPr>
          <w:p w14:paraId="475CBC0C" w14:textId="77777777" w:rsidR="00B544D9" w:rsidRPr="00B8488A" w:rsidRDefault="00B544D9" w:rsidP="00B544D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en-GB"/>
              </w:rPr>
            </w:pPr>
          </w:p>
        </w:tc>
        <w:tc>
          <w:tcPr>
            <w:tcW w:w="844" w:type="pct"/>
          </w:tcPr>
          <w:p w14:paraId="4BA6E6BC" w14:textId="77777777" w:rsidR="00B544D9" w:rsidRPr="00B8488A" w:rsidRDefault="00B544D9" w:rsidP="00B544D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en-GB"/>
              </w:rPr>
            </w:pPr>
          </w:p>
        </w:tc>
        <w:tc>
          <w:tcPr>
            <w:tcW w:w="871" w:type="pct"/>
          </w:tcPr>
          <w:p w14:paraId="5CEE93FC" w14:textId="77777777" w:rsidR="00B544D9" w:rsidRPr="00B8488A" w:rsidRDefault="00B544D9" w:rsidP="00B544D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en-GB"/>
              </w:rPr>
            </w:pPr>
          </w:p>
        </w:tc>
      </w:tr>
      <w:tr w:rsidR="00B34E2B" w:rsidRPr="00B8488A" w14:paraId="7B816F5A" w14:textId="77777777" w:rsidTr="00B34E2B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3" w:type="pct"/>
            <w:noWrap/>
          </w:tcPr>
          <w:p w14:paraId="4914DF93" w14:textId="62389A8A" w:rsidR="00B34E2B" w:rsidRPr="00B8488A" w:rsidRDefault="00B34E2B" w:rsidP="00B34E2B"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bCs w:val="0"/>
                <w:sz w:val="22"/>
                <w:lang w:eastAsia="en-GB"/>
              </w:rPr>
              <w:t>difference between intervention and control group mean scores</w:t>
            </w:r>
          </w:p>
        </w:tc>
        <w:tc>
          <w:tcPr>
            <w:tcW w:w="782" w:type="pct"/>
          </w:tcPr>
          <w:p w14:paraId="40D1D7E1" w14:textId="77777777" w:rsidR="00B34E2B" w:rsidRPr="00B8488A" w:rsidRDefault="00B34E2B" w:rsidP="00B34E2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sz w:val="22"/>
                <w:lang w:eastAsia="en-GB"/>
              </w:rPr>
              <w:t>-2.38</w:t>
            </w:r>
          </w:p>
        </w:tc>
        <w:tc>
          <w:tcPr>
            <w:tcW w:w="844" w:type="pct"/>
            <w:vAlign w:val="center"/>
          </w:tcPr>
          <w:p w14:paraId="4D53A589" w14:textId="2CF66DD7" w:rsidR="00B34E2B" w:rsidRPr="00B8488A" w:rsidRDefault="00B34E2B" w:rsidP="00B34E2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sz w:val="22"/>
                <w:lang w:eastAsia="en-GB"/>
              </w:rPr>
              <w:t>-1.4</w:t>
            </w:r>
          </w:p>
        </w:tc>
        <w:tc>
          <w:tcPr>
            <w:tcW w:w="871" w:type="pct"/>
          </w:tcPr>
          <w:p w14:paraId="1D024799" w14:textId="057BD01E" w:rsidR="00B34E2B" w:rsidRPr="00B8488A" w:rsidRDefault="00B34E2B" w:rsidP="00B34E2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sz w:val="22"/>
                <w:lang w:eastAsia="en-GB"/>
              </w:rPr>
              <w:t>-0.99</w:t>
            </w:r>
          </w:p>
        </w:tc>
      </w:tr>
      <w:tr w:rsidR="00F3083B" w:rsidRPr="00B8488A" w14:paraId="78E6232D" w14:textId="77777777" w:rsidTr="00B34E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3" w:type="pct"/>
            <w:noWrap/>
          </w:tcPr>
          <w:p w14:paraId="2F99C76F" w14:textId="77777777" w:rsidR="00EA15B7" w:rsidRPr="00B8488A" w:rsidRDefault="00EA15B7" w:rsidP="00EA15B7">
            <w:pPr>
              <w:spacing w:after="0" w:line="240" w:lineRule="auto"/>
              <w:rPr>
                <w:rFonts w:ascii="Arial" w:hAnsi="Arial" w:cs="Arial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sz w:val="22"/>
                <w:lang w:eastAsia="en-GB"/>
              </w:rPr>
              <w:t>95% CI</w:t>
            </w:r>
          </w:p>
        </w:tc>
        <w:tc>
          <w:tcPr>
            <w:tcW w:w="782" w:type="pct"/>
          </w:tcPr>
          <w:p w14:paraId="3984AAFE" w14:textId="4AA4E633" w:rsidR="00EA15B7" w:rsidRPr="00B8488A" w:rsidRDefault="00EA15B7" w:rsidP="00EA15B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sz w:val="22"/>
                <w:lang w:eastAsia="en-GB"/>
              </w:rPr>
              <w:t>(-5.3, 0.5</w:t>
            </w:r>
            <w:r w:rsidR="00A34F8E" w:rsidRPr="00B8488A">
              <w:rPr>
                <w:rFonts w:ascii="Arial" w:hAnsi="Arial" w:cs="Arial"/>
                <w:sz w:val="22"/>
                <w:lang w:eastAsia="en-GB"/>
              </w:rPr>
              <w:t>0</w:t>
            </w:r>
            <w:r w:rsidRPr="00B8488A">
              <w:rPr>
                <w:rFonts w:ascii="Arial" w:hAnsi="Arial" w:cs="Arial"/>
                <w:sz w:val="22"/>
                <w:lang w:eastAsia="en-GB"/>
              </w:rPr>
              <w:t>)</w:t>
            </w:r>
          </w:p>
        </w:tc>
        <w:tc>
          <w:tcPr>
            <w:tcW w:w="844" w:type="pct"/>
            <w:vAlign w:val="center"/>
          </w:tcPr>
          <w:p w14:paraId="31A0988F" w14:textId="3670211A" w:rsidR="00EA15B7" w:rsidRPr="00B8488A" w:rsidRDefault="00EA15B7" w:rsidP="00EA15B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sz w:val="22"/>
                <w:lang w:eastAsia="en-GB"/>
              </w:rPr>
              <w:t>(-3.1, 0.4)</w:t>
            </w:r>
          </w:p>
        </w:tc>
        <w:tc>
          <w:tcPr>
            <w:tcW w:w="871" w:type="pct"/>
          </w:tcPr>
          <w:p w14:paraId="790967F5" w14:textId="5A5AA40B" w:rsidR="00EA15B7" w:rsidRPr="00B8488A" w:rsidRDefault="00EA15B7" w:rsidP="00EA15B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sz w:val="22"/>
                <w:lang w:eastAsia="en-GB"/>
              </w:rPr>
              <w:t>(-2.8, 0.77)</w:t>
            </w:r>
          </w:p>
        </w:tc>
      </w:tr>
      <w:tr w:rsidR="00F3083B" w:rsidRPr="00B8488A" w14:paraId="310C420F" w14:textId="77777777" w:rsidTr="00B34E2B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3" w:type="pct"/>
            <w:noWrap/>
          </w:tcPr>
          <w:p w14:paraId="2FE07B3F" w14:textId="77777777" w:rsidR="00EA15B7" w:rsidRPr="00B8488A" w:rsidRDefault="00EA15B7" w:rsidP="00EA15B7">
            <w:pPr>
              <w:spacing w:after="0" w:line="240" w:lineRule="auto"/>
              <w:rPr>
                <w:rFonts w:ascii="Arial" w:hAnsi="Arial" w:cs="Arial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sz w:val="22"/>
                <w:lang w:eastAsia="en-GB"/>
              </w:rPr>
              <w:t>p value</w:t>
            </w:r>
          </w:p>
        </w:tc>
        <w:tc>
          <w:tcPr>
            <w:tcW w:w="782" w:type="pct"/>
          </w:tcPr>
          <w:p w14:paraId="51E4EA24" w14:textId="135D2BCB" w:rsidR="00EA15B7" w:rsidRPr="00B8488A" w:rsidRDefault="00EA15B7" w:rsidP="00EA15B7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sz w:val="22"/>
                <w:lang w:eastAsia="en-GB"/>
              </w:rPr>
              <w:t>0.106</w:t>
            </w:r>
          </w:p>
        </w:tc>
        <w:tc>
          <w:tcPr>
            <w:tcW w:w="844" w:type="pct"/>
            <w:vAlign w:val="center"/>
          </w:tcPr>
          <w:p w14:paraId="55F74124" w14:textId="0EE3113E" w:rsidR="00EA15B7" w:rsidRPr="00B8488A" w:rsidRDefault="00EA15B7" w:rsidP="00EA15B7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sz w:val="22"/>
                <w:lang w:eastAsia="en-GB"/>
              </w:rPr>
              <w:t>0.12</w:t>
            </w:r>
          </w:p>
        </w:tc>
        <w:tc>
          <w:tcPr>
            <w:tcW w:w="871" w:type="pct"/>
          </w:tcPr>
          <w:p w14:paraId="098AE8A9" w14:textId="32C563D3" w:rsidR="00EA15B7" w:rsidRPr="00B8488A" w:rsidRDefault="00EA15B7" w:rsidP="007C58D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sz w:val="22"/>
                <w:lang w:eastAsia="en-GB"/>
              </w:rPr>
              <w:t>0.2</w:t>
            </w:r>
            <w:r w:rsidR="007C58D9" w:rsidRPr="00B8488A">
              <w:rPr>
                <w:rFonts w:ascii="Arial" w:hAnsi="Arial" w:cs="Arial"/>
                <w:sz w:val="22"/>
                <w:lang w:eastAsia="en-GB"/>
              </w:rPr>
              <w:t>69</w:t>
            </w:r>
          </w:p>
        </w:tc>
      </w:tr>
      <w:tr w:rsidR="00F3083B" w:rsidRPr="00B8488A" w14:paraId="2DF2EC53" w14:textId="77777777" w:rsidTr="00B34E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3" w:type="pct"/>
            <w:noWrap/>
          </w:tcPr>
          <w:p w14:paraId="3E4F08CC" w14:textId="77777777" w:rsidR="00EA15B7" w:rsidRPr="00B8488A" w:rsidRDefault="00EA15B7" w:rsidP="00EA15B7">
            <w:pPr>
              <w:spacing w:after="0" w:line="240" w:lineRule="auto"/>
              <w:rPr>
                <w:rFonts w:ascii="Arial" w:hAnsi="Arial" w:cs="Arial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sz w:val="22"/>
                <w:lang w:eastAsia="en-GB"/>
              </w:rPr>
              <w:t>N</w:t>
            </w:r>
          </w:p>
        </w:tc>
        <w:tc>
          <w:tcPr>
            <w:tcW w:w="782" w:type="pct"/>
          </w:tcPr>
          <w:p w14:paraId="791161A8" w14:textId="77777777" w:rsidR="00EA15B7" w:rsidRPr="00B8488A" w:rsidRDefault="00EA15B7" w:rsidP="00EA15B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en-GB"/>
              </w:rPr>
            </w:pPr>
            <w:bookmarkStart w:id="0" w:name="_GoBack"/>
            <w:bookmarkEnd w:id="0"/>
            <w:r w:rsidRPr="00B8488A">
              <w:rPr>
                <w:rFonts w:ascii="Arial" w:hAnsi="Arial" w:cs="Arial"/>
                <w:sz w:val="22"/>
                <w:lang w:eastAsia="en-GB"/>
              </w:rPr>
              <w:t>157</w:t>
            </w:r>
          </w:p>
        </w:tc>
        <w:tc>
          <w:tcPr>
            <w:tcW w:w="844" w:type="pct"/>
            <w:vAlign w:val="center"/>
          </w:tcPr>
          <w:p w14:paraId="2ADC6B49" w14:textId="39260A14" w:rsidR="00EA15B7" w:rsidRPr="00B8488A" w:rsidRDefault="00EA15B7" w:rsidP="00EA15B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sz w:val="22"/>
                <w:lang w:eastAsia="en-GB"/>
              </w:rPr>
              <w:t>163</w:t>
            </w:r>
          </w:p>
        </w:tc>
        <w:tc>
          <w:tcPr>
            <w:tcW w:w="871" w:type="pct"/>
          </w:tcPr>
          <w:p w14:paraId="650C8FBB" w14:textId="77777777" w:rsidR="00EA15B7" w:rsidRPr="00B8488A" w:rsidRDefault="00EA15B7" w:rsidP="00EA15B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sz w:val="22"/>
                <w:lang w:eastAsia="en-GB"/>
              </w:rPr>
              <w:t>260</w:t>
            </w:r>
          </w:p>
        </w:tc>
      </w:tr>
      <w:tr w:rsidR="00F3083B" w:rsidRPr="00B8488A" w14:paraId="32BD9D68" w14:textId="77777777" w:rsidTr="00B34E2B">
        <w:trPr>
          <w:trHeight w:val="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3" w:type="pct"/>
            <w:noWrap/>
          </w:tcPr>
          <w:p w14:paraId="5B60FB80" w14:textId="77777777" w:rsidR="00B544D9" w:rsidRPr="00B8488A" w:rsidRDefault="00B544D9" w:rsidP="00B544D9">
            <w:pPr>
              <w:spacing w:after="0" w:line="240" w:lineRule="auto"/>
              <w:rPr>
                <w:rFonts w:ascii="Arial" w:hAnsi="Arial" w:cs="Arial"/>
                <w:sz w:val="22"/>
                <w:lang w:eastAsia="en-GB"/>
              </w:rPr>
            </w:pPr>
          </w:p>
        </w:tc>
        <w:tc>
          <w:tcPr>
            <w:tcW w:w="782" w:type="pct"/>
          </w:tcPr>
          <w:p w14:paraId="329D450D" w14:textId="77777777" w:rsidR="00B544D9" w:rsidRPr="00B8488A" w:rsidRDefault="00B544D9" w:rsidP="00B544D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en-GB"/>
              </w:rPr>
            </w:pPr>
          </w:p>
        </w:tc>
        <w:tc>
          <w:tcPr>
            <w:tcW w:w="844" w:type="pct"/>
          </w:tcPr>
          <w:p w14:paraId="566EDE9C" w14:textId="77777777" w:rsidR="00B544D9" w:rsidRPr="00B8488A" w:rsidRDefault="00B544D9" w:rsidP="00B544D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en-GB"/>
              </w:rPr>
            </w:pPr>
          </w:p>
        </w:tc>
        <w:tc>
          <w:tcPr>
            <w:tcW w:w="871" w:type="pct"/>
          </w:tcPr>
          <w:p w14:paraId="765EED2C" w14:textId="77777777" w:rsidR="00B544D9" w:rsidRPr="00B8488A" w:rsidRDefault="00B544D9" w:rsidP="00B544D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en-GB"/>
              </w:rPr>
            </w:pPr>
          </w:p>
        </w:tc>
      </w:tr>
      <w:tr w:rsidR="00F3083B" w:rsidRPr="00B8488A" w14:paraId="22CAC84D" w14:textId="77777777" w:rsidTr="00E76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noWrap/>
          </w:tcPr>
          <w:p w14:paraId="2F4C7254" w14:textId="77777777" w:rsidR="00B544D9" w:rsidRPr="00B8488A" w:rsidRDefault="00B544D9" w:rsidP="00B544D9">
            <w:pPr>
              <w:spacing w:after="0" w:line="240" w:lineRule="auto"/>
              <w:jc w:val="center"/>
              <w:rPr>
                <w:rFonts w:ascii="Arial" w:hAnsi="Arial" w:cs="Arial"/>
                <w:i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i/>
                <w:sz w:val="22"/>
                <w:lang w:eastAsia="en-GB"/>
              </w:rPr>
              <w:t>Measures of Health State and Health State Utility</w:t>
            </w:r>
          </w:p>
        </w:tc>
      </w:tr>
      <w:tr w:rsidR="00F3083B" w:rsidRPr="00B8488A" w14:paraId="6817F2CC" w14:textId="77777777" w:rsidTr="00B34E2B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3" w:type="pct"/>
            <w:noWrap/>
          </w:tcPr>
          <w:p w14:paraId="5872E5E6" w14:textId="77777777" w:rsidR="00B544D9" w:rsidRPr="00B8488A" w:rsidRDefault="00B544D9" w:rsidP="00B544D9"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b w:val="0"/>
                <w:bCs w:val="0"/>
                <w:sz w:val="22"/>
                <w:lang w:eastAsia="en-GB"/>
              </w:rPr>
              <w:t>SF-12 Mental Health</w:t>
            </w:r>
          </w:p>
        </w:tc>
        <w:tc>
          <w:tcPr>
            <w:tcW w:w="782" w:type="pct"/>
            <w:noWrap/>
          </w:tcPr>
          <w:p w14:paraId="4AEA7DAC" w14:textId="77777777" w:rsidR="00B544D9" w:rsidRPr="00B8488A" w:rsidRDefault="00B544D9" w:rsidP="00B544D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en-GB"/>
              </w:rPr>
            </w:pPr>
          </w:p>
        </w:tc>
        <w:tc>
          <w:tcPr>
            <w:tcW w:w="844" w:type="pct"/>
            <w:noWrap/>
          </w:tcPr>
          <w:p w14:paraId="20E41683" w14:textId="77777777" w:rsidR="00B544D9" w:rsidRPr="00B8488A" w:rsidRDefault="00B544D9" w:rsidP="00B544D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en-GB"/>
              </w:rPr>
            </w:pPr>
          </w:p>
        </w:tc>
        <w:tc>
          <w:tcPr>
            <w:tcW w:w="871" w:type="pct"/>
            <w:noWrap/>
          </w:tcPr>
          <w:p w14:paraId="69407010" w14:textId="77777777" w:rsidR="00B544D9" w:rsidRPr="00B8488A" w:rsidRDefault="00B544D9" w:rsidP="00B544D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en-GB"/>
              </w:rPr>
            </w:pPr>
          </w:p>
        </w:tc>
      </w:tr>
      <w:tr w:rsidR="00B34E2B" w:rsidRPr="00B8488A" w14:paraId="6912DAB8" w14:textId="77777777" w:rsidTr="00B34E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3" w:type="pct"/>
            <w:noWrap/>
          </w:tcPr>
          <w:p w14:paraId="79CA65E8" w14:textId="045BC739" w:rsidR="00B34E2B" w:rsidRPr="00B8488A" w:rsidRDefault="00B34E2B" w:rsidP="00B34E2B"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bCs w:val="0"/>
                <w:sz w:val="22"/>
                <w:lang w:eastAsia="en-GB"/>
              </w:rPr>
              <w:t>difference between intervention and control group mean scores</w:t>
            </w:r>
          </w:p>
        </w:tc>
        <w:tc>
          <w:tcPr>
            <w:tcW w:w="782" w:type="pct"/>
            <w:noWrap/>
          </w:tcPr>
          <w:p w14:paraId="64B46167" w14:textId="7512338A" w:rsidR="00B34E2B" w:rsidRPr="00B8488A" w:rsidRDefault="00B34E2B" w:rsidP="00B34E2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sz w:val="22"/>
                <w:lang w:eastAsia="en-GB"/>
              </w:rPr>
              <w:t>8.4</w:t>
            </w:r>
          </w:p>
        </w:tc>
        <w:tc>
          <w:tcPr>
            <w:tcW w:w="844" w:type="pct"/>
            <w:noWrap/>
            <w:vAlign w:val="center"/>
          </w:tcPr>
          <w:p w14:paraId="77098A73" w14:textId="2020D0A1" w:rsidR="00B34E2B" w:rsidRPr="00B8488A" w:rsidRDefault="00B34E2B" w:rsidP="00B34E2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sz w:val="22"/>
                <w:lang w:eastAsia="en-GB"/>
              </w:rPr>
              <w:t>4.6</w:t>
            </w:r>
          </w:p>
        </w:tc>
        <w:tc>
          <w:tcPr>
            <w:tcW w:w="871" w:type="pct"/>
            <w:noWrap/>
          </w:tcPr>
          <w:p w14:paraId="44115C68" w14:textId="1704B177" w:rsidR="00B34E2B" w:rsidRPr="00B8488A" w:rsidRDefault="00B34E2B" w:rsidP="00B34E2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sz w:val="22"/>
                <w:lang w:eastAsia="en-GB"/>
              </w:rPr>
              <w:t>0.87</w:t>
            </w:r>
          </w:p>
        </w:tc>
      </w:tr>
      <w:tr w:rsidR="00F3083B" w:rsidRPr="00B8488A" w14:paraId="3D60E867" w14:textId="77777777" w:rsidTr="00B34E2B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3" w:type="pct"/>
            <w:noWrap/>
          </w:tcPr>
          <w:p w14:paraId="135DB5FD" w14:textId="77777777" w:rsidR="00EA15B7" w:rsidRPr="00B8488A" w:rsidRDefault="00EA15B7" w:rsidP="00EA15B7"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b w:val="0"/>
                <w:bCs w:val="0"/>
                <w:sz w:val="22"/>
                <w:lang w:eastAsia="en-GB"/>
              </w:rPr>
              <w:t>95% CI</w:t>
            </w:r>
          </w:p>
        </w:tc>
        <w:tc>
          <w:tcPr>
            <w:tcW w:w="782" w:type="pct"/>
            <w:noWrap/>
          </w:tcPr>
          <w:p w14:paraId="0D1B6907" w14:textId="6FF920E5" w:rsidR="00EA15B7" w:rsidRPr="00B8488A" w:rsidRDefault="00EA15B7" w:rsidP="00EA15B7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sz w:val="22"/>
                <w:lang w:eastAsia="en-GB"/>
              </w:rPr>
              <w:t>(0.44, 16.4)</w:t>
            </w:r>
          </w:p>
        </w:tc>
        <w:tc>
          <w:tcPr>
            <w:tcW w:w="844" w:type="pct"/>
            <w:noWrap/>
            <w:vAlign w:val="center"/>
          </w:tcPr>
          <w:p w14:paraId="6F98FB45" w14:textId="12D5E54B" w:rsidR="00EA15B7" w:rsidRPr="00B8488A" w:rsidRDefault="00EA15B7" w:rsidP="00EA15B7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sz w:val="22"/>
                <w:lang w:eastAsia="en-GB"/>
              </w:rPr>
              <w:t>(0.050, 9.16)</w:t>
            </w:r>
          </w:p>
        </w:tc>
        <w:tc>
          <w:tcPr>
            <w:tcW w:w="871" w:type="pct"/>
            <w:noWrap/>
          </w:tcPr>
          <w:p w14:paraId="5AEC7C14" w14:textId="6BB2FFAC" w:rsidR="00EA15B7" w:rsidRPr="00B8488A" w:rsidRDefault="00EA15B7" w:rsidP="00EA15B7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sz w:val="22"/>
                <w:lang w:eastAsia="en-GB"/>
              </w:rPr>
              <w:t>(-1.84, 3.6)</w:t>
            </w:r>
          </w:p>
        </w:tc>
      </w:tr>
      <w:tr w:rsidR="00F3083B" w:rsidRPr="00B8488A" w14:paraId="5D3D62E2" w14:textId="77777777" w:rsidTr="00B34E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3" w:type="pct"/>
            <w:noWrap/>
          </w:tcPr>
          <w:p w14:paraId="49C088CA" w14:textId="77777777" w:rsidR="00EA15B7" w:rsidRPr="00B8488A" w:rsidRDefault="00EA15B7" w:rsidP="00EA15B7"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b w:val="0"/>
                <w:bCs w:val="0"/>
                <w:sz w:val="22"/>
                <w:lang w:eastAsia="en-GB"/>
              </w:rPr>
              <w:t>p value</w:t>
            </w:r>
          </w:p>
        </w:tc>
        <w:tc>
          <w:tcPr>
            <w:tcW w:w="782" w:type="pct"/>
            <w:noWrap/>
          </w:tcPr>
          <w:p w14:paraId="7A4C9142" w14:textId="59C6ED8C" w:rsidR="00EA15B7" w:rsidRPr="00B8488A" w:rsidRDefault="00EA15B7" w:rsidP="00EA15B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sz w:val="22"/>
                <w:lang w:eastAsia="en-GB"/>
              </w:rPr>
              <w:t>0.039</w:t>
            </w:r>
          </w:p>
        </w:tc>
        <w:tc>
          <w:tcPr>
            <w:tcW w:w="844" w:type="pct"/>
            <w:noWrap/>
            <w:vAlign w:val="center"/>
          </w:tcPr>
          <w:p w14:paraId="666D960C" w14:textId="0FF26294" w:rsidR="00EA15B7" w:rsidRPr="00B8488A" w:rsidRDefault="00EA15B7" w:rsidP="00EA15B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sz w:val="22"/>
                <w:lang w:eastAsia="en-GB"/>
              </w:rPr>
              <w:t xml:space="preserve">0.048  </w:t>
            </w:r>
          </w:p>
        </w:tc>
        <w:tc>
          <w:tcPr>
            <w:tcW w:w="871" w:type="pct"/>
            <w:noWrap/>
          </w:tcPr>
          <w:p w14:paraId="15223AFB" w14:textId="3AD109C5" w:rsidR="00EA15B7" w:rsidRPr="00B8488A" w:rsidRDefault="00EA15B7" w:rsidP="00EA15B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sz w:val="22"/>
                <w:lang w:eastAsia="en-GB"/>
              </w:rPr>
              <w:t xml:space="preserve">0.53   </w:t>
            </w:r>
          </w:p>
        </w:tc>
      </w:tr>
      <w:tr w:rsidR="00F3083B" w:rsidRPr="00B8488A" w14:paraId="14B5302F" w14:textId="77777777" w:rsidTr="00B34E2B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3" w:type="pct"/>
            <w:noWrap/>
          </w:tcPr>
          <w:p w14:paraId="17075EAE" w14:textId="77777777" w:rsidR="00EA15B7" w:rsidRPr="00B8488A" w:rsidRDefault="00EA15B7" w:rsidP="00EA15B7"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b w:val="0"/>
                <w:bCs w:val="0"/>
                <w:sz w:val="22"/>
                <w:lang w:eastAsia="en-GB"/>
              </w:rPr>
              <w:t>N</w:t>
            </w:r>
          </w:p>
        </w:tc>
        <w:tc>
          <w:tcPr>
            <w:tcW w:w="782" w:type="pct"/>
            <w:noWrap/>
          </w:tcPr>
          <w:p w14:paraId="10C8063E" w14:textId="77777777" w:rsidR="00EA15B7" w:rsidRPr="00B8488A" w:rsidRDefault="00EA15B7" w:rsidP="00EA15B7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sz w:val="22"/>
                <w:lang w:eastAsia="en-GB"/>
              </w:rPr>
              <w:t>144</w:t>
            </w:r>
          </w:p>
        </w:tc>
        <w:tc>
          <w:tcPr>
            <w:tcW w:w="844" w:type="pct"/>
            <w:noWrap/>
            <w:vAlign w:val="center"/>
          </w:tcPr>
          <w:p w14:paraId="64A42182" w14:textId="3D2C4487" w:rsidR="00EA15B7" w:rsidRPr="00B8488A" w:rsidRDefault="00EA15B7" w:rsidP="00EA15B7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sz w:val="22"/>
                <w:lang w:eastAsia="en-GB"/>
              </w:rPr>
              <w:t>150</w:t>
            </w:r>
          </w:p>
        </w:tc>
        <w:tc>
          <w:tcPr>
            <w:tcW w:w="871" w:type="pct"/>
            <w:noWrap/>
          </w:tcPr>
          <w:p w14:paraId="07A65FC8" w14:textId="77777777" w:rsidR="00EA15B7" w:rsidRPr="00B8488A" w:rsidRDefault="00EA15B7" w:rsidP="00EA15B7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sz w:val="22"/>
                <w:lang w:eastAsia="en-GB"/>
              </w:rPr>
              <w:t>260</w:t>
            </w:r>
          </w:p>
        </w:tc>
      </w:tr>
      <w:tr w:rsidR="00F3083B" w:rsidRPr="00B8488A" w14:paraId="3869382C" w14:textId="77777777" w:rsidTr="00B34E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3" w:type="pct"/>
            <w:noWrap/>
          </w:tcPr>
          <w:p w14:paraId="06063B37" w14:textId="77777777" w:rsidR="00B544D9" w:rsidRPr="00B8488A" w:rsidRDefault="00B544D9" w:rsidP="00B544D9"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2"/>
                <w:lang w:eastAsia="en-GB"/>
              </w:rPr>
            </w:pPr>
          </w:p>
        </w:tc>
        <w:tc>
          <w:tcPr>
            <w:tcW w:w="782" w:type="pct"/>
            <w:noWrap/>
          </w:tcPr>
          <w:p w14:paraId="381A730A" w14:textId="77777777" w:rsidR="00B544D9" w:rsidRPr="00B8488A" w:rsidRDefault="00B544D9" w:rsidP="00B544D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en-GB"/>
              </w:rPr>
            </w:pPr>
          </w:p>
        </w:tc>
        <w:tc>
          <w:tcPr>
            <w:tcW w:w="844" w:type="pct"/>
            <w:noWrap/>
          </w:tcPr>
          <w:p w14:paraId="69BC1A1A" w14:textId="77777777" w:rsidR="00B544D9" w:rsidRPr="00B8488A" w:rsidRDefault="00B544D9" w:rsidP="00B544D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en-GB"/>
              </w:rPr>
            </w:pPr>
          </w:p>
        </w:tc>
        <w:tc>
          <w:tcPr>
            <w:tcW w:w="871" w:type="pct"/>
            <w:noWrap/>
          </w:tcPr>
          <w:p w14:paraId="70423E9E" w14:textId="77777777" w:rsidR="00B544D9" w:rsidRPr="00B8488A" w:rsidRDefault="00B544D9" w:rsidP="00B544D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en-GB"/>
              </w:rPr>
            </w:pPr>
          </w:p>
        </w:tc>
      </w:tr>
      <w:tr w:rsidR="00F3083B" w:rsidRPr="00B8488A" w14:paraId="45AFC3DE" w14:textId="77777777" w:rsidTr="00B34E2B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3" w:type="pct"/>
            <w:noWrap/>
          </w:tcPr>
          <w:p w14:paraId="379CC4BB" w14:textId="77777777" w:rsidR="00B544D9" w:rsidRPr="00B8488A" w:rsidRDefault="00B544D9" w:rsidP="00B544D9"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b w:val="0"/>
                <w:bCs w:val="0"/>
                <w:sz w:val="22"/>
                <w:lang w:eastAsia="en-GB"/>
              </w:rPr>
              <w:t>SF-12 Physical Health</w:t>
            </w:r>
          </w:p>
        </w:tc>
        <w:tc>
          <w:tcPr>
            <w:tcW w:w="782" w:type="pct"/>
            <w:noWrap/>
          </w:tcPr>
          <w:p w14:paraId="1433FE1F" w14:textId="77777777" w:rsidR="00B544D9" w:rsidRPr="00B8488A" w:rsidRDefault="00B544D9" w:rsidP="00B544D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en-GB"/>
              </w:rPr>
            </w:pPr>
          </w:p>
        </w:tc>
        <w:tc>
          <w:tcPr>
            <w:tcW w:w="844" w:type="pct"/>
            <w:noWrap/>
          </w:tcPr>
          <w:p w14:paraId="29A8A9FA" w14:textId="77777777" w:rsidR="00B544D9" w:rsidRPr="00B8488A" w:rsidRDefault="00B544D9" w:rsidP="00B544D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en-GB"/>
              </w:rPr>
            </w:pPr>
          </w:p>
        </w:tc>
        <w:tc>
          <w:tcPr>
            <w:tcW w:w="871" w:type="pct"/>
            <w:noWrap/>
          </w:tcPr>
          <w:p w14:paraId="468DB6EF" w14:textId="77777777" w:rsidR="00B544D9" w:rsidRPr="00B8488A" w:rsidRDefault="00B544D9" w:rsidP="00B544D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en-GB"/>
              </w:rPr>
            </w:pPr>
          </w:p>
        </w:tc>
      </w:tr>
      <w:tr w:rsidR="00B34E2B" w:rsidRPr="00B8488A" w14:paraId="6FE350AB" w14:textId="77777777" w:rsidTr="00B34E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3" w:type="pct"/>
            <w:noWrap/>
          </w:tcPr>
          <w:p w14:paraId="02F9FBB6" w14:textId="6667FA2C" w:rsidR="00B34E2B" w:rsidRPr="00B8488A" w:rsidRDefault="00B34E2B" w:rsidP="00B34E2B"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bCs w:val="0"/>
                <w:sz w:val="22"/>
                <w:lang w:eastAsia="en-GB"/>
              </w:rPr>
              <w:t>difference between intervention and control group mean scores</w:t>
            </w:r>
          </w:p>
        </w:tc>
        <w:tc>
          <w:tcPr>
            <w:tcW w:w="782" w:type="pct"/>
            <w:noWrap/>
          </w:tcPr>
          <w:p w14:paraId="4B3A2359" w14:textId="361F68DB" w:rsidR="00B34E2B" w:rsidRPr="00B8488A" w:rsidRDefault="00B34E2B" w:rsidP="00B34E2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sz w:val="22"/>
                <w:lang w:eastAsia="en-GB"/>
              </w:rPr>
              <w:t>0.26</w:t>
            </w:r>
          </w:p>
        </w:tc>
        <w:tc>
          <w:tcPr>
            <w:tcW w:w="844" w:type="pct"/>
            <w:noWrap/>
            <w:vAlign w:val="center"/>
          </w:tcPr>
          <w:p w14:paraId="106AE9F3" w14:textId="18DCC5F8" w:rsidR="00B34E2B" w:rsidRPr="00B8488A" w:rsidRDefault="00B34E2B" w:rsidP="00B34E2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sz w:val="22"/>
                <w:lang w:eastAsia="en-GB"/>
              </w:rPr>
              <w:t>-0.41</w:t>
            </w:r>
          </w:p>
        </w:tc>
        <w:tc>
          <w:tcPr>
            <w:tcW w:w="871" w:type="pct"/>
            <w:noWrap/>
          </w:tcPr>
          <w:p w14:paraId="709DC6DF" w14:textId="365B90D0" w:rsidR="00B34E2B" w:rsidRPr="00B8488A" w:rsidRDefault="00B34E2B" w:rsidP="00B34E2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sz w:val="22"/>
                <w:lang w:eastAsia="en-GB"/>
              </w:rPr>
              <w:t>0.86</w:t>
            </w:r>
          </w:p>
        </w:tc>
      </w:tr>
      <w:tr w:rsidR="00F3083B" w:rsidRPr="00B8488A" w14:paraId="3D65B70D" w14:textId="77777777" w:rsidTr="00B34E2B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3" w:type="pct"/>
            <w:noWrap/>
          </w:tcPr>
          <w:p w14:paraId="7E9AB378" w14:textId="77777777" w:rsidR="00EA15B7" w:rsidRPr="00B8488A" w:rsidRDefault="00EA15B7" w:rsidP="00EA15B7"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b w:val="0"/>
                <w:bCs w:val="0"/>
                <w:sz w:val="22"/>
                <w:lang w:eastAsia="en-GB"/>
              </w:rPr>
              <w:t>95% CI</w:t>
            </w:r>
          </w:p>
        </w:tc>
        <w:tc>
          <w:tcPr>
            <w:tcW w:w="782" w:type="pct"/>
            <w:noWrap/>
          </w:tcPr>
          <w:p w14:paraId="0FE3EC78" w14:textId="5F523B12" w:rsidR="00EA15B7" w:rsidRPr="00B8488A" w:rsidRDefault="00EA15B7" w:rsidP="00EA15B7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sz w:val="22"/>
                <w:lang w:eastAsia="en-GB"/>
              </w:rPr>
              <w:t>(-4.9, 5.4)</w:t>
            </w:r>
          </w:p>
        </w:tc>
        <w:tc>
          <w:tcPr>
            <w:tcW w:w="844" w:type="pct"/>
            <w:noWrap/>
            <w:vAlign w:val="center"/>
          </w:tcPr>
          <w:p w14:paraId="35F38465" w14:textId="6131A492" w:rsidR="00EA15B7" w:rsidRPr="00B8488A" w:rsidRDefault="00EA15B7" w:rsidP="00EA15B7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sz w:val="22"/>
                <w:lang w:eastAsia="en-GB"/>
              </w:rPr>
              <w:t>(-3.41, 2.6)</w:t>
            </w:r>
          </w:p>
        </w:tc>
        <w:tc>
          <w:tcPr>
            <w:tcW w:w="871" w:type="pct"/>
            <w:noWrap/>
          </w:tcPr>
          <w:p w14:paraId="5A2AF77F" w14:textId="2E4576A1" w:rsidR="00EA15B7" w:rsidRPr="00B8488A" w:rsidRDefault="00EA15B7" w:rsidP="00EA15B7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sz w:val="22"/>
                <w:lang w:eastAsia="en-GB"/>
              </w:rPr>
              <w:t>(-1.35, 3.07)</w:t>
            </w:r>
          </w:p>
        </w:tc>
      </w:tr>
      <w:tr w:rsidR="00F3083B" w:rsidRPr="00B8488A" w14:paraId="6E1A2C0F" w14:textId="77777777" w:rsidTr="00B34E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3" w:type="pct"/>
            <w:noWrap/>
          </w:tcPr>
          <w:p w14:paraId="022C477E" w14:textId="77777777" w:rsidR="00EA15B7" w:rsidRPr="00B8488A" w:rsidRDefault="00EA15B7" w:rsidP="00EA15B7"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b w:val="0"/>
                <w:bCs w:val="0"/>
                <w:sz w:val="22"/>
                <w:lang w:eastAsia="en-GB"/>
              </w:rPr>
              <w:t>p value</w:t>
            </w:r>
          </w:p>
        </w:tc>
        <w:tc>
          <w:tcPr>
            <w:tcW w:w="782" w:type="pct"/>
            <w:noWrap/>
          </w:tcPr>
          <w:p w14:paraId="77BF511C" w14:textId="0544473C" w:rsidR="00EA15B7" w:rsidRPr="00B8488A" w:rsidRDefault="00EA15B7" w:rsidP="00EA15B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sz w:val="22"/>
                <w:lang w:eastAsia="en-GB"/>
              </w:rPr>
              <w:t>0.920</w:t>
            </w:r>
          </w:p>
        </w:tc>
        <w:tc>
          <w:tcPr>
            <w:tcW w:w="844" w:type="pct"/>
            <w:noWrap/>
            <w:vAlign w:val="center"/>
          </w:tcPr>
          <w:p w14:paraId="0197A30D" w14:textId="73A07AF0" w:rsidR="00EA15B7" w:rsidRPr="00B8488A" w:rsidRDefault="00EA15B7" w:rsidP="00EA15B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sz w:val="22"/>
                <w:lang w:eastAsia="en-GB"/>
              </w:rPr>
              <w:t>0.79</w:t>
            </w:r>
          </w:p>
        </w:tc>
        <w:tc>
          <w:tcPr>
            <w:tcW w:w="871" w:type="pct"/>
            <w:noWrap/>
          </w:tcPr>
          <w:p w14:paraId="3156E84A" w14:textId="00C8E135" w:rsidR="00EA15B7" w:rsidRPr="00B8488A" w:rsidRDefault="00EA15B7" w:rsidP="00EA15B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sz w:val="22"/>
                <w:lang w:eastAsia="en-GB"/>
              </w:rPr>
              <w:t>0.44</w:t>
            </w:r>
          </w:p>
        </w:tc>
      </w:tr>
      <w:tr w:rsidR="00F3083B" w:rsidRPr="00B8488A" w14:paraId="75302E6B" w14:textId="77777777" w:rsidTr="00B34E2B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3" w:type="pct"/>
            <w:noWrap/>
          </w:tcPr>
          <w:p w14:paraId="7D19243C" w14:textId="77777777" w:rsidR="00EA15B7" w:rsidRPr="00B8488A" w:rsidRDefault="00EA15B7" w:rsidP="00EA15B7"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b w:val="0"/>
                <w:bCs w:val="0"/>
                <w:sz w:val="22"/>
                <w:lang w:eastAsia="en-GB"/>
              </w:rPr>
              <w:t>N</w:t>
            </w:r>
          </w:p>
        </w:tc>
        <w:tc>
          <w:tcPr>
            <w:tcW w:w="782" w:type="pct"/>
            <w:noWrap/>
          </w:tcPr>
          <w:p w14:paraId="488FFFDE" w14:textId="77777777" w:rsidR="00EA15B7" w:rsidRPr="00B8488A" w:rsidRDefault="00EA15B7" w:rsidP="00EA15B7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sz w:val="22"/>
                <w:lang w:eastAsia="en-GB"/>
              </w:rPr>
              <w:t>144</w:t>
            </w:r>
          </w:p>
        </w:tc>
        <w:tc>
          <w:tcPr>
            <w:tcW w:w="844" w:type="pct"/>
            <w:noWrap/>
            <w:vAlign w:val="center"/>
          </w:tcPr>
          <w:p w14:paraId="5757BB0B" w14:textId="07E0E741" w:rsidR="00EA15B7" w:rsidRPr="00B8488A" w:rsidRDefault="00EA15B7" w:rsidP="00EA15B7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sz w:val="22"/>
                <w:lang w:eastAsia="en-GB"/>
              </w:rPr>
              <w:t>150</w:t>
            </w:r>
          </w:p>
        </w:tc>
        <w:tc>
          <w:tcPr>
            <w:tcW w:w="871" w:type="pct"/>
            <w:noWrap/>
          </w:tcPr>
          <w:p w14:paraId="5BAF7534" w14:textId="77777777" w:rsidR="00EA15B7" w:rsidRPr="00B8488A" w:rsidRDefault="00EA15B7" w:rsidP="00EA15B7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sz w:val="22"/>
                <w:lang w:eastAsia="en-GB"/>
              </w:rPr>
              <w:t>260</w:t>
            </w:r>
          </w:p>
        </w:tc>
      </w:tr>
      <w:tr w:rsidR="00F3083B" w:rsidRPr="00B8488A" w14:paraId="2BAD28AE" w14:textId="77777777" w:rsidTr="00B34E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3" w:type="pct"/>
            <w:noWrap/>
          </w:tcPr>
          <w:p w14:paraId="5471B99A" w14:textId="77777777" w:rsidR="00B544D9" w:rsidRPr="00B8488A" w:rsidRDefault="00B544D9" w:rsidP="00B544D9"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2"/>
                <w:lang w:eastAsia="en-GB"/>
              </w:rPr>
            </w:pPr>
          </w:p>
        </w:tc>
        <w:tc>
          <w:tcPr>
            <w:tcW w:w="782" w:type="pct"/>
            <w:noWrap/>
          </w:tcPr>
          <w:p w14:paraId="29EA372B" w14:textId="77777777" w:rsidR="00B544D9" w:rsidRPr="00B8488A" w:rsidRDefault="00B544D9" w:rsidP="00B544D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en-GB"/>
              </w:rPr>
            </w:pPr>
          </w:p>
        </w:tc>
        <w:tc>
          <w:tcPr>
            <w:tcW w:w="844" w:type="pct"/>
            <w:noWrap/>
          </w:tcPr>
          <w:p w14:paraId="19532784" w14:textId="77777777" w:rsidR="00B544D9" w:rsidRPr="00B8488A" w:rsidRDefault="00B544D9" w:rsidP="00B544D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en-GB"/>
              </w:rPr>
            </w:pPr>
          </w:p>
        </w:tc>
        <w:tc>
          <w:tcPr>
            <w:tcW w:w="871" w:type="pct"/>
            <w:noWrap/>
          </w:tcPr>
          <w:p w14:paraId="261FC3F4" w14:textId="77777777" w:rsidR="00B544D9" w:rsidRPr="00B8488A" w:rsidRDefault="00B544D9" w:rsidP="00B544D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en-GB"/>
              </w:rPr>
            </w:pPr>
          </w:p>
        </w:tc>
      </w:tr>
      <w:tr w:rsidR="00F3083B" w:rsidRPr="00B8488A" w14:paraId="63F167DA" w14:textId="77777777" w:rsidTr="00E76106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noWrap/>
          </w:tcPr>
          <w:p w14:paraId="19E0E657" w14:textId="77777777" w:rsidR="00B544D9" w:rsidRPr="00B8488A" w:rsidRDefault="00B544D9" w:rsidP="00B544D9">
            <w:pPr>
              <w:spacing w:after="0" w:line="240" w:lineRule="auto"/>
              <w:jc w:val="center"/>
              <w:rPr>
                <w:rFonts w:ascii="Arial" w:hAnsi="Arial" w:cs="Arial"/>
                <w:i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i/>
                <w:sz w:val="22"/>
                <w:lang w:eastAsia="en-GB"/>
              </w:rPr>
              <w:t>Measure of Abuse</w:t>
            </w:r>
          </w:p>
        </w:tc>
      </w:tr>
      <w:tr w:rsidR="00F3083B" w:rsidRPr="00B8488A" w14:paraId="7E592F91" w14:textId="77777777" w:rsidTr="00B34E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3" w:type="pct"/>
            <w:noWrap/>
          </w:tcPr>
          <w:p w14:paraId="2BD303D5" w14:textId="77777777" w:rsidR="00D24BB1" w:rsidRPr="00B8488A" w:rsidRDefault="00D24BB1" w:rsidP="00B544D9"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2"/>
                <w:lang w:eastAsia="en-GB"/>
              </w:rPr>
            </w:pPr>
          </w:p>
        </w:tc>
        <w:tc>
          <w:tcPr>
            <w:tcW w:w="782" w:type="pct"/>
            <w:noWrap/>
          </w:tcPr>
          <w:p w14:paraId="5946D8D8" w14:textId="77777777" w:rsidR="00D24BB1" w:rsidRPr="00B8488A" w:rsidRDefault="00D24BB1" w:rsidP="00B544D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en-GB"/>
              </w:rPr>
            </w:pPr>
          </w:p>
        </w:tc>
        <w:tc>
          <w:tcPr>
            <w:tcW w:w="844" w:type="pct"/>
            <w:noWrap/>
          </w:tcPr>
          <w:p w14:paraId="0DF9C7D7" w14:textId="77777777" w:rsidR="00D24BB1" w:rsidRPr="00B8488A" w:rsidRDefault="00D24BB1" w:rsidP="00B544D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en-GB"/>
              </w:rPr>
            </w:pPr>
          </w:p>
        </w:tc>
        <w:tc>
          <w:tcPr>
            <w:tcW w:w="871" w:type="pct"/>
            <w:noWrap/>
          </w:tcPr>
          <w:p w14:paraId="42742FC3" w14:textId="77777777" w:rsidR="00D24BB1" w:rsidRPr="00B8488A" w:rsidRDefault="00D24BB1" w:rsidP="00B544D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en-GB"/>
              </w:rPr>
            </w:pPr>
          </w:p>
        </w:tc>
      </w:tr>
      <w:tr w:rsidR="00F3083B" w:rsidRPr="00B8488A" w14:paraId="7326BF25" w14:textId="77777777" w:rsidTr="00B34E2B">
        <w:trPr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3" w:type="pct"/>
            <w:noWrap/>
          </w:tcPr>
          <w:p w14:paraId="3E82C4D0" w14:textId="77777777" w:rsidR="00D24BB1" w:rsidRPr="00B8488A" w:rsidRDefault="00D24BB1" w:rsidP="00D24BB1"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b w:val="0"/>
                <w:bCs w:val="0"/>
                <w:sz w:val="22"/>
                <w:lang w:eastAsia="en-GB"/>
              </w:rPr>
              <w:t>CAS (either IPV or non-IPV DA)</w:t>
            </w:r>
          </w:p>
        </w:tc>
        <w:tc>
          <w:tcPr>
            <w:tcW w:w="782" w:type="pct"/>
            <w:noWrap/>
          </w:tcPr>
          <w:p w14:paraId="39C53236" w14:textId="77777777" w:rsidR="00D24BB1" w:rsidRPr="00B8488A" w:rsidRDefault="00D24BB1" w:rsidP="00D24BB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en-GB"/>
              </w:rPr>
            </w:pPr>
          </w:p>
        </w:tc>
        <w:tc>
          <w:tcPr>
            <w:tcW w:w="844" w:type="pct"/>
            <w:noWrap/>
          </w:tcPr>
          <w:p w14:paraId="5D240281" w14:textId="77777777" w:rsidR="00D24BB1" w:rsidRPr="00B8488A" w:rsidRDefault="00D24BB1" w:rsidP="00D24BB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en-GB"/>
              </w:rPr>
            </w:pPr>
          </w:p>
        </w:tc>
        <w:tc>
          <w:tcPr>
            <w:tcW w:w="871" w:type="pct"/>
            <w:noWrap/>
          </w:tcPr>
          <w:p w14:paraId="4980F43E" w14:textId="77777777" w:rsidR="00D24BB1" w:rsidRPr="00B8488A" w:rsidRDefault="00D24BB1" w:rsidP="00D24BB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en-GB"/>
              </w:rPr>
            </w:pPr>
          </w:p>
        </w:tc>
      </w:tr>
      <w:tr w:rsidR="00B34E2B" w:rsidRPr="00B8488A" w14:paraId="79C7E9CF" w14:textId="77777777" w:rsidTr="00B34E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3" w:type="pct"/>
            <w:noWrap/>
          </w:tcPr>
          <w:p w14:paraId="307FD95E" w14:textId="46872E0E" w:rsidR="00B34E2B" w:rsidRPr="00B8488A" w:rsidRDefault="00B34E2B" w:rsidP="00B34E2B"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bCs w:val="0"/>
                <w:sz w:val="22"/>
                <w:lang w:eastAsia="en-GB"/>
              </w:rPr>
              <w:t>difference between intervention and control group mean scores</w:t>
            </w:r>
          </w:p>
        </w:tc>
        <w:tc>
          <w:tcPr>
            <w:tcW w:w="782" w:type="pct"/>
            <w:noWrap/>
          </w:tcPr>
          <w:p w14:paraId="33C2A66B" w14:textId="5FA1C030" w:rsidR="00B34E2B" w:rsidRPr="00B8488A" w:rsidRDefault="00B34E2B" w:rsidP="00B34E2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sz w:val="22"/>
                <w:lang w:eastAsia="en-GB"/>
              </w:rPr>
              <w:t>-8.4</w:t>
            </w:r>
          </w:p>
        </w:tc>
        <w:tc>
          <w:tcPr>
            <w:tcW w:w="844" w:type="pct"/>
            <w:noWrap/>
            <w:vAlign w:val="center"/>
          </w:tcPr>
          <w:p w14:paraId="4D772459" w14:textId="42F313F1" w:rsidR="00B34E2B" w:rsidRPr="00B8488A" w:rsidRDefault="00B34E2B" w:rsidP="00B34E2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sz w:val="22"/>
                <w:lang w:eastAsia="en-GB"/>
              </w:rPr>
              <w:t>-5.1</w:t>
            </w:r>
          </w:p>
        </w:tc>
        <w:tc>
          <w:tcPr>
            <w:tcW w:w="871" w:type="pct"/>
            <w:noWrap/>
          </w:tcPr>
          <w:p w14:paraId="6EBA3D20" w14:textId="24709576" w:rsidR="00B34E2B" w:rsidRPr="00B8488A" w:rsidRDefault="00B34E2B" w:rsidP="00B34E2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sz w:val="22"/>
                <w:lang w:eastAsia="en-GB"/>
              </w:rPr>
              <w:t>-2.7</w:t>
            </w:r>
          </w:p>
        </w:tc>
      </w:tr>
      <w:tr w:rsidR="00F3083B" w:rsidRPr="00B8488A" w14:paraId="1FF1323B" w14:textId="77777777" w:rsidTr="00B34E2B">
        <w:trPr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3" w:type="pct"/>
            <w:noWrap/>
          </w:tcPr>
          <w:p w14:paraId="0561ADB4" w14:textId="77777777" w:rsidR="008C6838" w:rsidRPr="00B8488A" w:rsidRDefault="008C6838" w:rsidP="008C6838"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b w:val="0"/>
                <w:bCs w:val="0"/>
                <w:sz w:val="22"/>
                <w:lang w:eastAsia="en-GB"/>
              </w:rPr>
              <w:t>95% CI</w:t>
            </w:r>
          </w:p>
        </w:tc>
        <w:tc>
          <w:tcPr>
            <w:tcW w:w="782" w:type="pct"/>
            <w:noWrap/>
          </w:tcPr>
          <w:p w14:paraId="0F517D7A" w14:textId="55D49BA7" w:rsidR="008C6838" w:rsidRPr="00B8488A" w:rsidRDefault="008C6838" w:rsidP="008C683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sz w:val="22"/>
                <w:lang w:eastAsia="en-GB"/>
              </w:rPr>
              <w:t>(-24.3, 7.4)</w:t>
            </w:r>
          </w:p>
        </w:tc>
        <w:tc>
          <w:tcPr>
            <w:tcW w:w="844" w:type="pct"/>
            <w:noWrap/>
            <w:vAlign w:val="center"/>
          </w:tcPr>
          <w:p w14:paraId="444775CE" w14:textId="7379139C" w:rsidR="008C6838" w:rsidRPr="00B8488A" w:rsidRDefault="008C6838" w:rsidP="008C683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sz w:val="22"/>
                <w:lang w:eastAsia="en-GB"/>
              </w:rPr>
              <w:t>(-13.9, 3.7)</w:t>
            </w:r>
          </w:p>
        </w:tc>
        <w:tc>
          <w:tcPr>
            <w:tcW w:w="871" w:type="pct"/>
            <w:noWrap/>
          </w:tcPr>
          <w:p w14:paraId="047F3A6E" w14:textId="25D073E4" w:rsidR="008C6838" w:rsidRPr="00B8488A" w:rsidRDefault="008C6838" w:rsidP="007B5EB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sz w:val="22"/>
                <w:lang w:eastAsia="en-GB"/>
              </w:rPr>
              <w:t>(-1</w:t>
            </w:r>
            <w:r w:rsidR="007B5EBC" w:rsidRPr="00B8488A">
              <w:rPr>
                <w:rFonts w:ascii="Arial" w:hAnsi="Arial" w:cs="Arial"/>
                <w:sz w:val="22"/>
                <w:lang w:eastAsia="en-GB"/>
              </w:rPr>
              <w:t>1</w:t>
            </w:r>
            <w:r w:rsidRPr="00B8488A">
              <w:rPr>
                <w:rFonts w:ascii="Arial" w:hAnsi="Arial" w:cs="Arial"/>
                <w:sz w:val="22"/>
                <w:lang w:eastAsia="en-GB"/>
              </w:rPr>
              <w:t>.</w:t>
            </w:r>
            <w:r w:rsidR="007B5EBC" w:rsidRPr="00B8488A">
              <w:rPr>
                <w:rFonts w:ascii="Arial" w:hAnsi="Arial" w:cs="Arial"/>
                <w:sz w:val="22"/>
                <w:lang w:eastAsia="en-GB"/>
              </w:rPr>
              <w:t>7</w:t>
            </w:r>
            <w:r w:rsidRPr="00B8488A">
              <w:rPr>
                <w:rFonts w:ascii="Arial" w:hAnsi="Arial" w:cs="Arial"/>
                <w:sz w:val="22"/>
                <w:lang w:eastAsia="en-GB"/>
              </w:rPr>
              <w:t xml:space="preserve">, </w:t>
            </w:r>
            <w:r w:rsidR="007B5EBC" w:rsidRPr="00B8488A">
              <w:rPr>
                <w:rFonts w:ascii="Arial" w:hAnsi="Arial" w:cs="Arial"/>
                <w:sz w:val="22"/>
                <w:lang w:eastAsia="en-GB"/>
              </w:rPr>
              <w:t>6</w:t>
            </w:r>
            <w:r w:rsidRPr="00B8488A">
              <w:rPr>
                <w:rFonts w:ascii="Arial" w:hAnsi="Arial" w:cs="Arial"/>
                <w:sz w:val="22"/>
                <w:lang w:eastAsia="en-GB"/>
              </w:rPr>
              <w:t>.</w:t>
            </w:r>
            <w:r w:rsidR="007B5EBC" w:rsidRPr="00B8488A">
              <w:rPr>
                <w:rFonts w:ascii="Arial" w:hAnsi="Arial" w:cs="Arial"/>
                <w:sz w:val="22"/>
                <w:lang w:eastAsia="en-GB"/>
              </w:rPr>
              <w:t>2</w:t>
            </w:r>
            <w:r w:rsidRPr="00B8488A">
              <w:rPr>
                <w:rFonts w:ascii="Arial" w:hAnsi="Arial" w:cs="Arial"/>
                <w:sz w:val="22"/>
                <w:lang w:eastAsia="en-GB"/>
              </w:rPr>
              <w:t>)</w:t>
            </w:r>
          </w:p>
        </w:tc>
      </w:tr>
      <w:tr w:rsidR="00F3083B" w:rsidRPr="00B8488A" w14:paraId="203F33FC" w14:textId="77777777" w:rsidTr="00B34E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3" w:type="pct"/>
            <w:noWrap/>
          </w:tcPr>
          <w:p w14:paraId="0320B19E" w14:textId="77777777" w:rsidR="008C6838" w:rsidRPr="00B8488A" w:rsidRDefault="008C6838" w:rsidP="008C6838"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b w:val="0"/>
                <w:bCs w:val="0"/>
                <w:sz w:val="22"/>
                <w:lang w:eastAsia="en-GB"/>
              </w:rPr>
              <w:t>p value</w:t>
            </w:r>
          </w:p>
        </w:tc>
        <w:tc>
          <w:tcPr>
            <w:tcW w:w="782" w:type="pct"/>
            <w:noWrap/>
          </w:tcPr>
          <w:p w14:paraId="184AA602" w14:textId="02C7DC88" w:rsidR="008C6838" w:rsidRPr="00B8488A" w:rsidRDefault="008C6838" w:rsidP="008C683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sz w:val="22"/>
                <w:lang w:eastAsia="en-GB"/>
              </w:rPr>
              <w:t>0.30</w:t>
            </w:r>
          </w:p>
        </w:tc>
        <w:tc>
          <w:tcPr>
            <w:tcW w:w="844" w:type="pct"/>
            <w:noWrap/>
            <w:vAlign w:val="center"/>
          </w:tcPr>
          <w:p w14:paraId="02CF69A2" w14:textId="15D0BB3E" w:rsidR="008C6838" w:rsidRPr="00B8488A" w:rsidRDefault="008C6838" w:rsidP="008C683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sz w:val="22"/>
                <w:lang w:eastAsia="en-GB"/>
              </w:rPr>
              <w:t>0.251</w:t>
            </w:r>
          </w:p>
        </w:tc>
        <w:tc>
          <w:tcPr>
            <w:tcW w:w="871" w:type="pct"/>
            <w:noWrap/>
          </w:tcPr>
          <w:p w14:paraId="6A141A3B" w14:textId="55E41204" w:rsidR="008C6838" w:rsidRPr="00B8488A" w:rsidRDefault="007B5EBC" w:rsidP="008C683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sz w:val="22"/>
                <w:lang w:eastAsia="en-GB"/>
              </w:rPr>
              <w:t>0.55</w:t>
            </w:r>
          </w:p>
        </w:tc>
      </w:tr>
      <w:tr w:rsidR="00F3083B" w:rsidRPr="00B8488A" w14:paraId="5941933A" w14:textId="77777777" w:rsidTr="00B34E2B">
        <w:trPr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3" w:type="pct"/>
            <w:noWrap/>
          </w:tcPr>
          <w:p w14:paraId="33BA2044" w14:textId="77777777" w:rsidR="008C6838" w:rsidRPr="00B8488A" w:rsidRDefault="008C6838" w:rsidP="008C6838"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b w:val="0"/>
                <w:bCs w:val="0"/>
                <w:sz w:val="22"/>
                <w:lang w:eastAsia="en-GB"/>
              </w:rPr>
              <w:t>N</w:t>
            </w:r>
          </w:p>
        </w:tc>
        <w:tc>
          <w:tcPr>
            <w:tcW w:w="782" w:type="pct"/>
            <w:noWrap/>
          </w:tcPr>
          <w:p w14:paraId="0674A2C1" w14:textId="33055933" w:rsidR="008C6838" w:rsidRPr="00B8488A" w:rsidRDefault="008C6838" w:rsidP="008C683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sz w:val="22"/>
                <w:lang w:eastAsia="en-GB"/>
              </w:rPr>
              <w:t>155</w:t>
            </w:r>
          </w:p>
        </w:tc>
        <w:tc>
          <w:tcPr>
            <w:tcW w:w="844" w:type="pct"/>
            <w:noWrap/>
            <w:vAlign w:val="center"/>
          </w:tcPr>
          <w:p w14:paraId="4394759E" w14:textId="776D76A0" w:rsidR="008C6838" w:rsidRPr="00B8488A" w:rsidRDefault="008C6838" w:rsidP="008C683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sz w:val="22"/>
                <w:lang w:eastAsia="en-GB"/>
              </w:rPr>
              <w:t>161</w:t>
            </w:r>
          </w:p>
        </w:tc>
        <w:tc>
          <w:tcPr>
            <w:tcW w:w="871" w:type="pct"/>
            <w:noWrap/>
          </w:tcPr>
          <w:p w14:paraId="31710E62" w14:textId="11781B3D" w:rsidR="008C6838" w:rsidRPr="00B8488A" w:rsidRDefault="008C6838" w:rsidP="008C683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sz w:val="22"/>
                <w:lang w:eastAsia="en-GB"/>
              </w:rPr>
              <w:t>260</w:t>
            </w:r>
          </w:p>
        </w:tc>
      </w:tr>
    </w:tbl>
    <w:p w14:paraId="508ABD6B" w14:textId="77777777" w:rsidR="0026594D" w:rsidRPr="00B8488A" w:rsidRDefault="0026594D" w:rsidP="00B34E2B">
      <w:pPr>
        <w:rPr>
          <w:rFonts w:ascii="Arial" w:hAnsi="Arial" w:cs="Arial"/>
          <w:sz w:val="22"/>
        </w:rPr>
      </w:pPr>
    </w:p>
    <w:sectPr w:rsidR="0026594D" w:rsidRPr="00B8488A" w:rsidSect="00D21EE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EE4"/>
    <w:rsid w:val="000B1265"/>
    <w:rsid w:val="001D3E7D"/>
    <w:rsid w:val="001E7153"/>
    <w:rsid w:val="002322FE"/>
    <w:rsid w:val="0026594D"/>
    <w:rsid w:val="00287DF1"/>
    <w:rsid w:val="00293795"/>
    <w:rsid w:val="00294794"/>
    <w:rsid w:val="00346AF7"/>
    <w:rsid w:val="003860CA"/>
    <w:rsid w:val="00397A00"/>
    <w:rsid w:val="003E0D7D"/>
    <w:rsid w:val="00424580"/>
    <w:rsid w:val="00475570"/>
    <w:rsid w:val="004B4DFF"/>
    <w:rsid w:val="004D74CE"/>
    <w:rsid w:val="004F3950"/>
    <w:rsid w:val="00517E61"/>
    <w:rsid w:val="0061779C"/>
    <w:rsid w:val="006D68AF"/>
    <w:rsid w:val="006E41C1"/>
    <w:rsid w:val="00784148"/>
    <w:rsid w:val="007963A0"/>
    <w:rsid w:val="007B5EBC"/>
    <w:rsid w:val="007C58D9"/>
    <w:rsid w:val="007E4208"/>
    <w:rsid w:val="007E7EEE"/>
    <w:rsid w:val="00860916"/>
    <w:rsid w:val="008C6838"/>
    <w:rsid w:val="00915394"/>
    <w:rsid w:val="009B0D2C"/>
    <w:rsid w:val="009E0916"/>
    <w:rsid w:val="009E3C21"/>
    <w:rsid w:val="00A25994"/>
    <w:rsid w:val="00A34F8E"/>
    <w:rsid w:val="00A418FF"/>
    <w:rsid w:val="00A426F1"/>
    <w:rsid w:val="00A56942"/>
    <w:rsid w:val="00A869C6"/>
    <w:rsid w:val="00A872CD"/>
    <w:rsid w:val="00AC394A"/>
    <w:rsid w:val="00B14A19"/>
    <w:rsid w:val="00B34E2B"/>
    <w:rsid w:val="00B544D9"/>
    <w:rsid w:val="00B8488A"/>
    <w:rsid w:val="00BD22B2"/>
    <w:rsid w:val="00BF3A19"/>
    <w:rsid w:val="00CD3B5D"/>
    <w:rsid w:val="00CE6C9F"/>
    <w:rsid w:val="00D21EE4"/>
    <w:rsid w:val="00D24BB1"/>
    <w:rsid w:val="00D26B85"/>
    <w:rsid w:val="00D50FBF"/>
    <w:rsid w:val="00D97D48"/>
    <w:rsid w:val="00E0141B"/>
    <w:rsid w:val="00E65E8B"/>
    <w:rsid w:val="00E75468"/>
    <w:rsid w:val="00E76106"/>
    <w:rsid w:val="00E80382"/>
    <w:rsid w:val="00E921D3"/>
    <w:rsid w:val="00EA15B7"/>
    <w:rsid w:val="00F035A4"/>
    <w:rsid w:val="00F3083B"/>
    <w:rsid w:val="00F3202D"/>
    <w:rsid w:val="00F44C47"/>
    <w:rsid w:val="00F45BE1"/>
    <w:rsid w:val="00F9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6A095"/>
  <w15:chartTrackingRefBased/>
  <w15:docId w15:val="{40A5CB04-F231-4A80-9342-8354075C4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BE1"/>
    <w:pPr>
      <w:spacing w:after="200" w:line="276" w:lineRule="auto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5394"/>
    <w:pPr>
      <w:keepNext/>
      <w:keepLines/>
      <w:spacing w:after="240"/>
      <w:outlineLvl w:val="0"/>
    </w:pPr>
    <w:rPr>
      <w:rFonts w:eastAsiaTheme="majorEastAsia" w:cstheme="majorBidi"/>
      <w:b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15394"/>
    <w:pPr>
      <w:keepNext/>
      <w:keepLines/>
      <w:spacing w:before="200" w:after="100"/>
      <w:outlineLvl w:val="1"/>
    </w:pPr>
    <w:rPr>
      <w:b/>
      <w:bCs/>
      <w:color w:val="4F81BD"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unhideWhenUsed/>
    <w:qFormat/>
    <w:rsid w:val="00F45BE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915394"/>
    <w:rPr>
      <w:rFonts w:ascii="Times New Roman" w:eastAsia="Times New Roman" w:hAnsi="Times New Roman" w:cs="Times New Roman"/>
      <w:b/>
      <w:bCs/>
      <w:color w:val="4F81BD"/>
      <w:sz w:val="26"/>
      <w:szCs w:val="26"/>
      <w:lang w:val="en-US"/>
    </w:rPr>
  </w:style>
  <w:style w:type="paragraph" w:customStyle="1" w:styleId="Footnote">
    <w:name w:val="Footnote"/>
    <w:basedOn w:val="FootnoteText"/>
    <w:qFormat/>
    <w:rsid w:val="00D26B85"/>
    <w:pPr>
      <w:spacing w:line="276" w:lineRule="auto"/>
    </w:pPr>
    <w:rPr>
      <w:rFonts w:eastAsia="Calibri" w:cs="Calibri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26B85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6B85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15394"/>
    <w:rPr>
      <w:rFonts w:ascii="Times New Roman" w:eastAsiaTheme="majorEastAsia" w:hAnsi="Times New Roman" w:cstheme="majorBidi"/>
      <w:b/>
      <w:color w:val="2E74B5" w:themeColor="accent1" w:themeShade="BF"/>
      <w:sz w:val="32"/>
      <w:szCs w:val="32"/>
    </w:rPr>
  </w:style>
  <w:style w:type="character" w:customStyle="1" w:styleId="Heading6Char">
    <w:name w:val="Heading 6 Char"/>
    <w:basedOn w:val="DefaultParagraphFont"/>
    <w:link w:val="Heading6"/>
    <w:rsid w:val="00F45BE1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1EE4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1EE4"/>
    <w:rPr>
      <w:rFonts w:eastAsiaTheme="minorHAns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EE4"/>
    <w:rPr>
      <w:rFonts w:ascii="Segoe UI" w:hAnsi="Segoe UI" w:cs="Segoe UI"/>
      <w:sz w:val="18"/>
      <w:szCs w:val="18"/>
    </w:rPr>
  </w:style>
  <w:style w:type="table" w:styleId="PlainTable3">
    <w:name w:val="Plain Table 3"/>
    <w:basedOn w:val="TableNormal"/>
    <w:uiPriority w:val="43"/>
    <w:rsid w:val="00B544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2-Accent1">
    <w:name w:val="Grid Table 2 Accent 1"/>
    <w:basedOn w:val="TableNormal"/>
    <w:uiPriority w:val="47"/>
    <w:rsid w:val="00E76106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22B2"/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22B2"/>
    <w:rPr>
      <w:rFonts w:ascii="Times New Roman" w:eastAsiaTheme="minorHAns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Ferrari</dc:creator>
  <cp:keywords/>
  <dc:description/>
  <cp:lastModifiedBy>Giulia Ferrari</cp:lastModifiedBy>
  <cp:revision>4</cp:revision>
  <dcterms:created xsi:type="dcterms:W3CDTF">2018-04-26T11:27:00Z</dcterms:created>
  <dcterms:modified xsi:type="dcterms:W3CDTF">2018-10-05T12:53:00Z</dcterms:modified>
</cp:coreProperties>
</file>