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97" w:rsidRPr="00D27C19" w:rsidRDefault="00023881">
      <w:pPr>
        <w:rPr>
          <w:rFonts w:ascii="Times New Roman" w:hAnsi="Times New Roman" w:cs="Times New Roman"/>
          <w:b/>
          <w:sz w:val="24"/>
          <w:szCs w:val="24"/>
        </w:rPr>
      </w:pPr>
      <w:r w:rsidRPr="00D27C19">
        <w:rPr>
          <w:rFonts w:ascii="Times New Roman" w:hAnsi="Times New Roman" w:cs="Times New Roman"/>
          <w:b/>
          <w:sz w:val="24"/>
          <w:szCs w:val="24"/>
        </w:rPr>
        <w:t>Table S</w:t>
      </w:r>
      <w:r w:rsidR="005026A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D27C19">
        <w:rPr>
          <w:rFonts w:ascii="Times New Roman" w:hAnsi="Times New Roman" w:cs="Times New Roman"/>
          <w:b/>
          <w:sz w:val="24"/>
          <w:szCs w:val="24"/>
        </w:rPr>
        <w:t xml:space="preserve">. Principal component analysis </w:t>
      </w:r>
      <w:r w:rsidR="00D27C19" w:rsidRPr="00D27C19">
        <w:rPr>
          <w:rFonts w:ascii="Times New Roman" w:hAnsi="Times New Roman" w:cs="Times New Roman"/>
          <w:b/>
          <w:sz w:val="24"/>
          <w:szCs w:val="24"/>
        </w:rPr>
        <w:t xml:space="preserve">of shell metrics. 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1884"/>
        <w:gridCol w:w="1498"/>
        <w:gridCol w:w="1522"/>
        <w:gridCol w:w="1623"/>
        <w:gridCol w:w="1623"/>
        <w:gridCol w:w="1522"/>
      </w:tblGrid>
      <w:tr w:rsidR="00B86D16" w:rsidRPr="00D27C19" w:rsidTr="00B86D16">
        <w:trPr>
          <w:trHeight w:val="324"/>
        </w:trPr>
        <w:tc>
          <w:tcPr>
            <w:tcW w:w="1884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1522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PC2</w:t>
            </w:r>
          </w:p>
        </w:tc>
        <w:tc>
          <w:tcPr>
            <w:tcW w:w="1623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PC3</w:t>
            </w:r>
          </w:p>
        </w:tc>
        <w:tc>
          <w:tcPr>
            <w:tcW w:w="1623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PC4</w:t>
            </w:r>
          </w:p>
        </w:tc>
        <w:tc>
          <w:tcPr>
            <w:tcW w:w="1522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PC5</w:t>
            </w:r>
          </w:p>
        </w:tc>
      </w:tr>
      <w:tr w:rsidR="00B86D16" w:rsidRPr="00D27C19" w:rsidTr="00B86D16">
        <w:trPr>
          <w:trHeight w:val="631"/>
        </w:trPr>
        <w:tc>
          <w:tcPr>
            <w:tcW w:w="1884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 xml:space="preserve">Standard deviation </w:t>
            </w:r>
          </w:p>
        </w:tc>
        <w:tc>
          <w:tcPr>
            <w:tcW w:w="1498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16.479</w:t>
            </w:r>
          </w:p>
        </w:tc>
        <w:tc>
          <w:tcPr>
            <w:tcW w:w="1522" w:type="dxa"/>
          </w:tcPr>
          <w:p w:rsidR="00B86D16" w:rsidRPr="00D27C19" w:rsidRDefault="00B86D16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 xml:space="preserve">2.3485 </w:t>
            </w:r>
          </w:p>
        </w:tc>
        <w:tc>
          <w:tcPr>
            <w:tcW w:w="1623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1.52456</w:t>
            </w:r>
          </w:p>
        </w:tc>
        <w:tc>
          <w:tcPr>
            <w:tcW w:w="1623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1.23750</w:t>
            </w:r>
          </w:p>
        </w:tc>
        <w:tc>
          <w:tcPr>
            <w:tcW w:w="1522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0.6923</w:t>
            </w:r>
          </w:p>
        </w:tc>
      </w:tr>
      <w:tr w:rsidR="00B86D16" w:rsidRPr="00D27C19" w:rsidTr="00B86D16">
        <w:trPr>
          <w:trHeight w:val="649"/>
        </w:trPr>
        <w:tc>
          <w:tcPr>
            <w:tcW w:w="1884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Proportion of variance</w:t>
            </w:r>
          </w:p>
        </w:tc>
        <w:tc>
          <w:tcPr>
            <w:tcW w:w="1498" w:type="dxa"/>
          </w:tcPr>
          <w:p w:rsidR="00B86D16" w:rsidRPr="00D27C19" w:rsidRDefault="00B86D16" w:rsidP="00DA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0.965 </w:t>
            </w:r>
          </w:p>
        </w:tc>
        <w:tc>
          <w:tcPr>
            <w:tcW w:w="1522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0.0196</w:t>
            </w:r>
          </w:p>
        </w:tc>
        <w:tc>
          <w:tcPr>
            <w:tcW w:w="1623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0.00826</w:t>
            </w:r>
          </w:p>
        </w:tc>
        <w:tc>
          <w:tcPr>
            <w:tcW w:w="1623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0.00544</w:t>
            </w:r>
          </w:p>
        </w:tc>
        <w:tc>
          <w:tcPr>
            <w:tcW w:w="1522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0.0017</w:t>
            </w:r>
          </w:p>
        </w:tc>
      </w:tr>
      <w:tr w:rsidR="00B86D16" w:rsidRPr="00D27C19" w:rsidTr="00B86D16">
        <w:trPr>
          <w:trHeight w:val="631"/>
        </w:trPr>
        <w:tc>
          <w:tcPr>
            <w:tcW w:w="1884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Cumulative proportion</w:t>
            </w:r>
          </w:p>
        </w:tc>
        <w:tc>
          <w:tcPr>
            <w:tcW w:w="1498" w:type="dxa"/>
          </w:tcPr>
          <w:p w:rsidR="00B86D16" w:rsidRPr="00D27C19" w:rsidRDefault="00B86D16" w:rsidP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0.965 </w:t>
            </w:r>
          </w:p>
        </w:tc>
        <w:tc>
          <w:tcPr>
            <w:tcW w:w="1522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0.9846</w:t>
            </w:r>
          </w:p>
        </w:tc>
        <w:tc>
          <w:tcPr>
            <w:tcW w:w="1623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0.99285</w:t>
            </w:r>
          </w:p>
        </w:tc>
        <w:tc>
          <w:tcPr>
            <w:tcW w:w="1623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0.99830</w:t>
            </w:r>
          </w:p>
        </w:tc>
        <w:tc>
          <w:tcPr>
            <w:tcW w:w="1522" w:type="dxa"/>
          </w:tcPr>
          <w:p w:rsidR="00B86D16" w:rsidRPr="00D27C19" w:rsidRDefault="00B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1.0000</w:t>
            </w:r>
          </w:p>
        </w:tc>
      </w:tr>
    </w:tbl>
    <w:p w:rsidR="00766E31" w:rsidRPr="00D27C19" w:rsidRDefault="00766E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46A1" w:rsidRPr="00D27C19" w:rsidTr="00B846A1">
        <w:tc>
          <w:tcPr>
            <w:tcW w:w="3005" w:type="dxa"/>
          </w:tcPr>
          <w:p w:rsidR="00B846A1" w:rsidRPr="00D27C19" w:rsidRDefault="00B8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846A1" w:rsidRPr="00D27C19" w:rsidRDefault="00B8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3006" w:type="dxa"/>
          </w:tcPr>
          <w:p w:rsidR="00B846A1" w:rsidRPr="00D27C19" w:rsidRDefault="00B8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PC2</w:t>
            </w:r>
          </w:p>
        </w:tc>
      </w:tr>
      <w:tr w:rsidR="00B846A1" w:rsidRPr="00D27C19" w:rsidTr="00B846A1">
        <w:tc>
          <w:tcPr>
            <w:tcW w:w="3005" w:type="dxa"/>
          </w:tcPr>
          <w:p w:rsidR="00B846A1" w:rsidRPr="00D27C19" w:rsidRDefault="00DB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Diameter of umbilicus (mm)</w:t>
            </w:r>
          </w:p>
        </w:tc>
        <w:tc>
          <w:tcPr>
            <w:tcW w:w="3005" w:type="dxa"/>
          </w:tcPr>
          <w:p w:rsidR="00B846A1" w:rsidRPr="00D27C19" w:rsidRDefault="00B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0.04215515</w:t>
            </w:r>
          </w:p>
        </w:tc>
        <w:tc>
          <w:tcPr>
            <w:tcW w:w="3006" w:type="dxa"/>
          </w:tcPr>
          <w:p w:rsidR="00B846A1" w:rsidRPr="00D27C19" w:rsidRDefault="00B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0.39188826</w:t>
            </w:r>
          </w:p>
        </w:tc>
      </w:tr>
      <w:tr w:rsidR="00B846A1" w:rsidRPr="00D27C19" w:rsidTr="00B846A1">
        <w:tc>
          <w:tcPr>
            <w:tcW w:w="3005" w:type="dxa"/>
          </w:tcPr>
          <w:p w:rsidR="00B846A1" w:rsidRPr="00D27C19" w:rsidRDefault="00DB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Aperture height (mm)</w:t>
            </w:r>
          </w:p>
        </w:tc>
        <w:tc>
          <w:tcPr>
            <w:tcW w:w="3005" w:type="dxa"/>
          </w:tcPr>
          <w:p w:rsidR="00B846A1" w:rsidRPr="00D27C19" w:rsidRDefault="00B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0.42483645</w:t>
            </w:r>
          </w:p>
        </w:tc>
        <w:tc>
          <w:tcPr>
            <w:tcW w:w="3006" w:type="dxa"/>
          </w:tcPr>
          <w:p w:rsidR="00B846A1" w:rsidRPr="00D27C19" w:rsidRDefault="00B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0.56463108</w:t>
            </w:r>
          </w:p>
        </w:tc>
      </w:tr>
      <w:tr w:rsidR="00B846A1" w:rsidRPr="00D27C19" w:rsidTr="00B846A1">
        <w:tc>
          <w:tcPr>
            <w:tcW w:w="3005" w:type="dxa"/>
          </w:tcPr>
          <w:p w:rsidR="00B846A1" w:rsidRPr="00D27C19" w:rsidRDefault="00DB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Shell height (mm)</w:t>
            </w:r>
          </w:p>
        </w:tc>
        <w:tc>
          <w:tcPr>
            <w:tcW w:w="3005" w:type="dxa"/>
          </w:tcPr>
          <w:p w:rsidR="00B846A1" w:rsidRPr="00D27C19" w:rsidRDefault="00B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 xml:space="preserve">0.62241601  </w:t>
            </w:r>
          </w:p>
        </w:tc>
        <w:tc>
          <w:tcPr>
            <w:tcW w:w="3006" w:type="dxa"/>
          </w:tcPr>
          <w:p w:rsidR="00B846A1" w:rsidRPr="00D27C19" w:rsidRDefault="00B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0.66936062</w:t>
            </w:r>
          </w:p>
        </w:tc>
      </w:tr>
      <w:tr w:rsidR="00B846A1" w:rsidRPr="00D27C19" w:rsidTr="00B846A1">
        <w:tc>
          <w:tcPr>
            <w:tcW w:w="3005" w:type="dxa"/>
          </w:tcPr>
          <w:p w:rsidR="00B846A1" w:rsidRPr="00D27C19" w:rsidRDefault="00DB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Aperture width (mm)</w:t>
            </w:r>
          </w:p>
        </w:tc>
        <w:tc>
          <w:tcPr>
            <w:tcW w:w="3005" w:type="dxa"/>
          </w:tcPr>
          <w:p w:rsidR="00B846A1" w:rsidRPr="00D27C19" w:rsidRDefault="00B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0.36267423</w:t>
            </w:r>
          </w:p>
        </w:tc>
        <w:tc>
          <w:tcPr>
            <w:tcW w:w="3006" w:type="dxa"/>
          </w:tcPr>
          <w:p w:rsidR="00B846A1" w:rsidRPr="00D27C19" w:rsidRDefault="00B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0.01743785</w:t>
            </w:r>
          </w:p>
        </w:tc>
      </w:tr>
      <w:tr w:rsidR="00B846A1" w:rsidRPr="00D27C19" w:rsidTr="00B846A1">
        <w:tc>
          <w:tcPr>
            <w:tcW w:w="3005" w:type="dxa"/>
          </w:tcPr>
          <w:p w:rsidR="00B846A1" w:rsidRPr="00D27C19" w:rsidRDefault="00DB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hAnsi="Times New Roman" w:cs="Times New Roman"/>
                <w:sz w:val="24"/>
                <w:szCs w:val="24"/>
              </w:rPr>
              <w:t>Shell width (mm)</w:t>
            </w:r>
          </w:p>
        </w:tc>
        <w:tc>
          <w:tcPr>
            <w:tcW w:w="3005" w:type="dxa"/>
          </w:tcPr>
          <w:p w:rsidR="00B846A1" w:rsidRPr="00D27C19" w:rsidRDefault="00B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0.54662844</w:t>
            </w:r>
          </w:p>
        </w:tc>
        <w:tc>
          <w:tcPr>
            <w:tcW w:w="3006" w:type="dxa"/>
          </w:tcPr>
          <w:p w:rsidR="00B846A1" w:rsidRPr="00D27C19" w:rsidRDefault="00B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0.28154505</w:t>
            </w:r>
          </w:p>
        </w:tc>
      </w:tr>
    </w:tbl>
    <w:p w:rsidR="00B846A1" w:rsidRPr="00D27C19" w:rsidRDefault="00B846A1">
      <w:pPr>
        <w:rPr>
          <w:rFonts w:ascii="Times New Roman" w:hAnsi="Times New Roman" w:cs="Times New Roman"/>
          <w:sz w:val="24"/>
          <w:szCs w:val="24"/>
        </w:rPr>
      </w:pPr>
    </w:p>
    <w:sectPr w:rsidR="00B846A1" w:rsidRPr="00D2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F0"/>
    <w:rsid w:val="00023881"/>
    <w:rsid w:val="0005710B"/>
    <w:rsid w:val="00165A8D"/>
    <w:rsid w:val="005026A2"/>
    <w:rsid w:val="007158F7"/>
    <w:rsid w:val="00766E31"/>
    <w:rsid w:val="00934397"/>
    <w:rsid w:val="00B71E45"/>
    <w:rsid w:val="00B846A1"/>
    <w:rsid w:val="00B86D16"/>
    <w:rsid w:val="00D27C19"/>
    <w:rsid w:val="00DA0DBE"/>
    <w:rsid w:val="00DB41B2"/>
    <w:rsid w:val="00E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BB573-3573-41A9-9E6D-F29C0AD2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Suganiya</dc:creator>
  <cp:keywords/>
  <dc:description/>
  <cp:lastModifiedBy>Suganiya</cp:lastModifiedBy>
  <cp:revision>2</cp:revision>
  <dcterms:created xsi:type="dcterms:W3CDTF">2017-12-07T16:04:00Z</dcterms:created>
  <dcterms:modified xsi:type="dcterms:W3CDTF">2017-12-07T19:08:00Z</dcterms:modified>
</cp:coreProperties>
</file>