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2FB" w:rsidRDefault="000442FB" w:rsidP="002E5EAC">
      <w:pPr>
        <w:spacing w:line="234" w:lineRule="auto"/>
        <w:ind w:left="420" w:right="760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PRISMA NMA Checklist of Items to Include When Reporting A Systematic Review Involving a Network Meta-analysis</w:t>
      </w:r>
    </w:p>
    <w:p w:rsidR="000442FB" w:rsidRDefault="000442FB">
      <w:pPr>
        <w:spacing w:line="2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800"/>
        <w:gridCol w:w="5840"/>
        <w:gridCol w:w="1200"/>
      </w:tblGrid>
      <w:tr w:rsidR="000442FB">
        <w:trPr>
          <w:trHeight w:val="255"/>
        </w:trPr>
        <w:tc>
          <w:tcPr>
            <w:tcW w:w="2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Section/Topic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Item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2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Checklist Item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Reported</w:t>
            </w:r>
          </w:p>
        </w:tc>
      </w:tr>
      <w:tr w:rsidR="000442FB">
        <w:trPr>
          <w:trHeight w:val="254"/>
        </w:trPr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3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#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on Page #</w:t>
            </w:r>
          </w:p>
        </w:tc>
      </w:tr>
      <w:tr w:rsidR="000442FB">
        <w:trPr>
          <w:trHeight w:val="24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1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TITLE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7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Title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Identify the report as a systematic review </w:t>
            </w:r>
            <w:r>
              <w:rPr>
                <w:rFonts w:ascii="Times New Roman" w:eastAsia="Times New Roman" w:hAnsi="Times New Roman"/>
                <w:i/>
                <w:sz w:val="22"/>
              </w:rPr>
              <w:t>incorporating a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385D6F" w:rsidRDefault="00385D6F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</w:p>
        </w:tc>
      </w:tr>
      <w:tr w:rsidR="000442FB">
        <w:trPr>
          <w:trHeight w:val="259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network meta-analysis (or related form of meta-analysis).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57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ABSTRACT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2FB">
        <w:trPr>
          <w:trHeight w:val="319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Structured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a structured summary including, as applicable: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385D6F" w:rsidRDefault="00CB1968" w:rsidP="00CB1968">
            <w:pPr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 w:rsidR="00A84CF1"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summary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Background: </w:t>
            </w:r>
            <w:r>
              <w:rPr>
                <w:rFonts w:ascii="Times New Roman" w:eastAsia="Times New Roman" w:hAnsi="Times New Roman"/>
                <w:sz w:val="22"/>
              </w:rPr>
              <w:t>main objectives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385D6F" w:rsidRDefault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Methods: </w:t>
            </w:r>
            <w:r>
              <w:rPr>
                <w:rFonts w:ascii="Times New Roman" w:eastAsia="Times New Roman" w:hAnsi="Times New Roman"/>
                <w:sz w:val="22"/>
              </w:rPr>
              <w:t>data sources; study eligibility criteria, participants,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385D6F" w:rsidRDefault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</w:t>
            </w: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2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and interventions; study appraisal; and </w:t>
            </w:r>
            <w:r>
              <w:rPr>
                <w:rFonts w:ascii="Times New Roman" w:eastAsia="Times New Roman" w:hAnsi="Times New Roman"/>
                <w:i/>
                <w:sz w:val="22"/>
              </w:rPr>
              <w:t>synthesis methods,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such as network meta-analysis.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Results: </w:t>
            </w:r>
            <w:r>
              <w:rPr>
                <w:rFonts w:ascii="Times New Roman" w:eastAsia="Times New Roman" w:hAnsi="Times New Roman"/>
                <w:sz w:val="22"/>
              </w:rPr>
              <w:t>number of studies and participants identified;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A84CF1" w:rsidRDefault="00CB1968">
            <w:pPr>
              <w:spacing w:line="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summary estimates with corresponding confidence/credible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intervals; </w:t>
            </w:r>
            <w:r>
              <w:rPr>
                <w:rFonts w:ascii="Times New Roman" w:eastAsia="Times New Roman" w:hAnsi="Times New Roman"/>
                <w:i/>
                <w:sz w:val="22"/>
              </w:rPr>
              <w:t>treatment rankings may also be discussed. Authors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may choose to summarize pairwise comparisons against 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chosen treatment included in their analyses for brevity.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Discussion/Conclusions: </w:t>
            </w:r>
            <w:r>
              <w:rPr>
                <w:rFonts w:ascii="Times New Roman" w:eastAsia="Times New Roman" w:hAnsi="Times New Roman"/>
                <w:sz w:val="22"/>
              </w:rPr>
              <w:t>limitations; conclusions and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385D6F" w:rsidRDefault="00CB1968">
            <w:pPr>
              <w:spacing w:line="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implications of findings.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Other: </w:t>
            </w:r>
            <w:r>
              <w:rPr>
                <w:rFonts w:ascii="Times New Roman" w:eastAsia="Times New Roman" w:hAnsi="Times New Roman"/>
                <w:sz w:val="22"/>
              </w:rPr>
              <w:t>primary source of funding; systematic review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registration number with registry name.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66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INTRODUCTION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2FB">
        <w:trPr>
          <w:trHeight w:val="158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Rationale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the rationale for the review in the context of what is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385D6F" w:rsidRDefault="00CB1968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</w:t>
            </w:r>
            <w:r w:rsidR="00A84CF1"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4</w:t>
            </w: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already known</w:t>
            </w:r>
            <w:r>
              <w:rPr>
                <w:rFonts w:ascii="Times New Roman" w:eastAsia="Times New Roman" w:hAnsi="Times New Roman"/>
                <w:i/>
                <w:sz w:val="22"/>
              </w:rPr>
              <w:t>, including mention of why a network meta-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6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analysis has been conducted.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Objectives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an explicit statement of questions being addressed,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385D6F" w:rsidRDefault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4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with reference to participants, interventions, comparisons,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outcomes, and study design (PICOS).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511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METHODS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2FB">
        <w:trPr>
          <w:trHeight w:val="319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Protocol and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Indicate whether a review protocol exists and if and where it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9369C7" w:rsidRDefault="00CB1968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4</w:t>
            </w:r>
            <w:r w:rsidR="00DB13BA"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5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registration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can be accessed (e.g., Web address); and, if available, provide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registration information, including registration number.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Eligibility criteria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Specify study characteristics (e.g., PICOS, length of follow-up)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9369C7" w:rsidRDefault="00CB1968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  <w:r w:rsidR="00DB13BA"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6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 report characteristics (e.g., years considered, language,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publication status) used as criteria for eligibility, giving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3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rationale. </w:t>
            </w:r>
            <w:r>
              <w:rPr>
                <w:rFonts w:ascii="Times New Roman" w:eastAsia="Times New Roman" w:hAnsi="Times New Roman"/>
                <w:i/>
                <w:sz w:val="22"/>
              </w:rPr>
              <w:t>Clearly describe eligible treatments included in the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treatment network, and note whether any have been clustered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or merged into the same node (with justification).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9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8" w:lineRule="exact"/>
              <w:ind w:left="28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Information sources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48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all information sources (e.g., databases with dates of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9369C7" w:rsidRDefault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coverage, contact with study authors to identify additional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studies) in the search and date last searched.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Search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Present full electronic search strategy for at least one database,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9369C7" w:rsidRDefault="00CB1968" w:rsidP="00BA4A43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</w:p>
        </w:tc>
      </w:tr>
      <w:tr w:rsidR="000442FB">
        <w:trPr>
          <w:trHeight w:val="257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including any limits used, such that it could be repeated.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0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Study selection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State the process for selecting studies (i.e., screening,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9369C7" w:rsidRDefault="00CB1968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  <w:r w:rsidR="009369C7"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6</w:t>
            </w:r>
          </w:p>
        </w:tc>
      </w:tr>
      <w:tr w:rsidR="000442FB">
        <w:trPr>
          <w:trHeight w:val="259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eligibility, included in systematic review, and, if applicable,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7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0442FB" w:rsidRDefault="000442FB">
      <w:pPr>
        <w:rPr>
          <w:rFonts w:ascii="Times New Roman" w:eastAsia="Times New Roman" w:hAnsi="Times New Roman"/>
          <w:sz w:val="6"/>
        </w:rPr>
        <w:sectPr w:rsidR="000442FB">
          <w:pgSz w:w="12240" w:h="15840"/>
          <w:pgMar w:top="1002" w:right="1320" w:bottom="998" w:left="102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830"/>
        <w:gridCol w:w="5790"/>
        <w:gridCol w:w="20"/>
        <w:gridCol w:w="1200"/>
      </w:tblGrid>
      <w:tr w:rsidR="000442FB">
        <w:trPr>
          <w:trHeight w:val="253"/>
        </w:trPr>
        <w:tc>
          <w:tcPr>
            <w:tcW w:w="2060" w:type="dxa"/>
            <w:shd w:val="clear" w:color="auto" w:fill="D9D9D9"/>
            <w:vAlign w:val="bottom"/>
          </w:tcPr>
          <w:p w:rsidR="000442FB" w:rsidRDefault="006953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2"/>
            <w:bookmarkEnd w:id="1"/>
            <w:r w:rsidRPr="00695345">
              <w:rPr>
                <w:rFonts w:ascii="Times New Roman" w:eastAsia="Times New Roman" w:hAnsi="Times New Roman"/>
                <w:sz w:val="6"/>
              </w:rPr>
              <w:lastRenderedPageBreak/>
              <w:pict>
                <v:line id="_x0000_s1026" style="position:absolute;z-index:-251659776;mso-position-horizontal-relative:page;mso-position-vertical-relative:page" from="485.35pt,49.65pt" to="485.35pt,717.45pt" o:allowincell="f" o:userdrawn="t" strokeweight=".16931mm">
                  <w10:wrap anchorx="page" anchory="page"/>
                </v:line>
              </w:pict>
            </w: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included in the meta-analysis).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326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2FB">
        <w:trPr>
          <w:trHeight w:val="246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6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 collection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246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46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method of data extraction from reports (e.g., piloted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9369C7" w:rsidRDefault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6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process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forms, independently, in duplicate) and any processes for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7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obtaining and confirming data from investigators.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0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 items</w:t>
            </w: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List and define all variables for which data were sought (e.g.,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9369C7" w:rsidRDefault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PICOS, funding sources) and any assumptions and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simplifications made.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0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Geometry of the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250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S1</w:t>
            </w: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methods used to explore the geometry of the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467959" w:rsidRDefault="00CB1968" w:rsidP="00F16673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7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network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47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treatment network under study and potential biases related to it.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49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This should include how the evidence base has been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graphically summarized for presentation, and what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characteristics were compiled and used to describe the evidence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base to readers.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9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8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Risk of bias within</w:t>
            </w: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248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48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methods used for assessing risk of bias of individual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467959" w:rsidRDefault="00CB1968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6</w:t>
            </w:r>
            <w:r w:rsidR="00BE137A"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7</w:t>
            </w:r>
          </w:p>
        </w:tc>
      </w:tr>
      <w:tr w:rsidR="000442FB">
        <w:trPr>
          <w:trHeight w:val="260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individual studies</w:t>
            </w: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50"/>
              <w:rPr>
                <w:rFonts w:ascii="Times New Roman" w:eastAsia="Times New Roman" w:hAnsi="Times New Roman"/>
                <w:sz w:val="22"/>
                <w:highlight w:val="lightGray"/>
              </w:rPr>
            </w:pPr>
            <w:r>
              <w:rPr>
                <w:rFonts w:ascii="Times New Roman" w:eastAsia="Times New Roman" w:hAnsi="Times New Roman"/>
                <w:sz w:val="22"/>
                <w:highlight w:val="lightGray"/>
              </w:rPr>
              <w:t>studies (including specification of whether this was done at the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7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47" w:lineRule="exact"/>
              <w:ind w:left="50"/>
              <w:rPr>
                <w:rFonts w:ascii="Times New Roman" w:eastAsia="Times New Roman" w:hAnsi="Times New Roman"/>
                <w:sz w:val="22"/>
                <w:highlight w:val="lightGray"/>
              </w:rPr>
            </w:pPr>
            <w:r>
              <w:rPr>
                <w:rFonts w:ascii="Times New Roman" w:eastAsia="Times New Roman" w:hAnsi="Times New Roman"/>
                <w:sz w:val="22"/>
                <w:highlight w:val="lightGray"/>
              </w:rPr>
              <w:t>study or outcome level), and how this information is to be used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 any data synthesis.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Summary measures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State the principal summary measures (e.g., risk ratio,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467959" w:rsidRDefault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7</w:t>
            </w: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difference in means). </w:t>
            </w:r>
            <w:r>
              <w:rPr>
                <w:rFonts w:ascii="Times New Roman" w:eastAsia="Times New Roman" w:hAnsi="Times New Roman"/>
                <w:i/>
                <w:sz w:val="22"/>
              </w:rPr>
              <w:t>Also describe the use of additional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summary measures assessed, such as treatment rankings and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surface under the cumulative ranking curve (SUCRA) values,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as well as modified approaches used to present summary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7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findings from meta-analyses.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0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Planned methods of</w:t>
            </w: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</w:t>
            </w: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50"/>
              <w:rPr>
                <w:rFonts w:ascii="Times New Roman" w:eastAsia="Times New Roman" w:hAnsi="Times New Roman"/>
                <w:sz w:val="22"/>
                <w:highlight w:val="lightGray"/>
              </w:rPr>
            </w:pPr>
            <w:r>
              <w:rPr>
                <w:rFonts w:ascii="Times New Roman" w:eastAsia="Times New Roman" w:hAnsi="Times New Roman"/>
                <w:sz w:val="22"/>
                <w:highlight w:val="lightGray"/>
              </w:rPr>
              <w:t>Describe the methods of handling data and combining results of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1B0A16" w:rsidRDefault="00CB1968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7</w:t>
            </w:r>
            <w:r w:rsidR="00BE137A"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8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analysis</w:t>
            </w: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studies for each network meta-analysis. This should include,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but not be limited to: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69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68" w:lineRule="exact"/>
              <w:ind w:left="41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 Handling of multi-arm trials;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42FB">
        <w:trPr>
          <w:trHeight w:val="269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68" w:lineRule="exact"/>
              <w:ind w:left="41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 Selection of variance structure;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42FB">
        <w:trPr>
          <w:trHeight w:val="269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68" w:lineRule="exact"/>
              <w:ind w:left="41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 Selection of prior distributions in Bayesian analyses;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42FB">
        <w:trPr>
          <w:trHeight w:val="253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77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and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77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67" w:lineRule="exact"/>
              <w:ind w:left="41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i/>
                <w:sz w:val="22"/>
              </w:rPr>
              <w:t>Assessment of model fit.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2FB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0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Assessment of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250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S2</w:t>
            </w: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the statistical methods used to evaluate the agreement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0D20F7" w:rsidRDefault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8</w:t>
            </w: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Inconsistency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49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 direct and indirect evidence in the treatment network(s)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7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47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studied. Describe efforts taken to address its presence when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7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found.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0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Risk of bias across</w:t>
            </w: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Specify any assessment of risk of bias that may affect the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Pr="00CB1968" w:rsidRDefault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7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0D20F7" w:rsidRDefault="000D20F7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6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studies</w:t>
            </w: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  <w:highlight w:val="lightGray"/>
              </w:rPr>
            </w:pPr>
            <w:r>
              <w:rPr>
                <w:rFonts w:ascii="Times New Roman" w:eastAsia="Times New Roman" w:hAnsi="Times New Roman"/>
                <w:sz w:val="22"/>
                <w:highlight w:val="lightGray"/>
              </w:rPr>
              <w:t>cumulative evidence (e.g., publication bias, selective reporting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90" w:type="dxa"/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within studies).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Additional analyses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579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methods of additional analyses if done, indicating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0D20F7" w:rsidRDefault="000D20F7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-</w:t>
            </w:r>
          </w:p>
        </w:tc>
      </w:tr>
      <w:tr w:rsidR="00F462C6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F462C6" w:rsidRDefault="00F462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F462C6" w:rsidRDefault="00F462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auto"/>
            <w:vAlign w:val="bottom"/>
          </w:tcPr>
          <w:p w:rsidR="00F462C6" w:rsidRDefault="00F462C6">
            <w:pPr>
              <w:spacing w:line="252" w:lineRule="exact"/>
              <w:ind w:left="5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which were pre-specified. This may include, but not be limited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462C6" w:rsidRDefault="00F462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462C6" w:rsidRDefault="00F462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0" w:type="dxa"/>
            <w:shd w:val="clear" w:color="auto" w:fill="auto"/>
            <w:vAlign w:val="center"/>
          </w:tcPr>
          <w:p w:rsidR="000442FB" w:rsidRPr="00F462C6" w:rsidRDefault="00F462C6" w:rsidP="00A56BBB">
            <w:pPr>
              <w:spacing w:line="239" w:lineRule="auto"/>
              <w:ind w:left="29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to, the following: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442FB" w:rsidRDefault="000442FB">
      <w:pPr>
        <w:spacing w:line="1" w:lineRule="exact"/>
        <w:rPr>
          <w:rFonts w:ascii="Times New Roman" w:eastAsia="Times New Roman" w:hAnsi="Times New Roman"/>
        </w:rPr>
      </w:pPr>
    </w:p>
    <w:p w:rsidR="000442FB" w:rsidRDefault="000442FB">
      <w:pPr>
        <w:spacing w:line="247" w:lineRule="auto"/>
        <w:ind w:left="3300" w:right="3320"/>
        <w:rPr>
          <w:rFonts w:ascii="Times New Roman" w:eastAsia="Times New Roman" w:hAnsi="Times New Roman"/>
          <w:sz w:val="22"/>
        </w:rPr>
      </w:pPr>
      <w:r>
        <w:rPr>
          <w:rFonts w:ascii="Symbol" w:eastAsia="Symbol" w:hAnsi="Symbol"/>
          <w:sz w:val="22"/>
        </w:rPr>
        <w:t></w:t>
      </w:r>
      <w:r>
        <w:rPr>
          <w:rFonts w:ascii="Times New Roman" w:eastAsia="Times New Roman" w:hAnsi="Times New Roman"/>
          <w:sz w:val="22"/>
        </w:rPr>
        <w:t xml:space="preserve"> Sensitivity or subgroup analyses; </w:t>
      </w:r>
      <w:r>
        <w:rPr>
          <w:rFonts w:ascii="Symbol" w:eastAsia="Symbol" w:hAnsi="Symbol"/>
          <w:sz w:val="22"/>
        </w:rPr>
        <w:t></w:t>
      </w:r>
      <w:r>
        <w:rPr>
          <w:rFonts w:ascii="Times New Roman" w:eastAsia="Times New Roman" w:hAnsi="Times New Roman"/>
          <w:sz w:val="22"/>
        </w:rPr>
        <w:t xml:space="preserve"> Meta-regression analyses;</w:t>
      </w:r>
    </w:p>
    <w:p w:rsidR="000442FB" w:rsidRDefault="000442FB">
      <w:pPr>
        <w:spacing w:line="252" w:lineRule="auto"/>
        <w:ind w:left="3300" w:right="1400"/>
        <w:rPr>
          <w:rFonts w:ascii="Times New Roman" w:eastAsia="Times New Roman" w:hAnsi="Times New Roman"/>
          <w:i/>
          <w:sz w:val="22"/>
        </w:rPr>
      </w:pPr>
      <w:r>
        <w:rPr>
          <w:rFonts w:ascii="Symbol" w:eastAsia="Symbol" w:hAnsi="Symbol"/>
          <w:sz w:val="22"/>
        </w:rPr>
        <w:t></w:t>
      </w:r>
      <w:r>
        <w:rPr>
          <w:rFonts w:ascii="Times New Roman" w:eastAsia="Times New Roman" w:hAnsi="Times New Roman"/>
          <w:i/>
          <w:sz w:val="22"/>
        </w:rPr>
        <w:t xml:space="preserve"> Alternative formulations of the treatment network; and </w:t>
      </w:r>
      <w:r>
        <w:rPr>
          <w:rFonts w:ascii="Symbol" w:eastAsia="Symbol" w:hAnsi="Symbol"/>
          <w:sz w:val="22"/>
        </w:rPr>
        <w:t></w:t>
      </w:r>
      <w:r>
        <w:rPr>
          <w:rFonts w:ascii="Times New Roman" w:eastAsia="Times New Roman" w:hAnsi="Times New Roman"/>
          <w:i/>
          <w:sz w:val="22"/>
        </w:rPr>
        <w:t xml:space="preserve"> Use of alternative prior distributions for Bayesian</w:t>
      </w:r>
    </w:p>
    <w:p w:rsidR="000442FB" w:rsidRDefault="000442FB">
      <w:pPr>
        <w:spacing w:line="230" w:lineRule="auto"/>
        <w:ind w:left="36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analyses (if applicable).</w:t>
      </w:r>
    </w:p>
    <w:p w:rsidR="000442FB" w:rsidRDefault="000442FB">
      <w:pPr>
        <w:spacing w:line="230" w:lineRule="auto"/>
        <w:ind w:left="3660"/>
        <w:rPr>
          <w:rFonts w:ascii="Times New Roman" w:eastAsia="Times New Roman" w:hAnsi="Times New Roman"/>
          <w:i/>
          <w:sz w:val="22"/>
        </w:rPr>
        <w:sectPr w:rsidR="000442FB">
          <w:pgSz w:w="12240" w:h="15840"/>
          <w:pgMar w:top="992" w:right="1320" w:bottom="1440" w:left="102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800"/>
        <w:gridCol w:w="5840"/>
        <w:gridCol w:w="1200"/>
      </w:tblGrid>
      <w:tr w:rsidR="000442FB">
        <w:trPr>
          <w:trHeight w:val="261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bookmarkStart w:id="2" w:name="page3"/>
            <w:bookmarkEnd w:id="2"/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RESULTS†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317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2FB">
        <w:trPr>
          <w:trHeight w:val="246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6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Study selection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46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Give numbers of studies screened, assessed for eligibility, and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FF17B8" w:rsidRDefault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8</w:t>
            </w:r>
            <w:r w:rsidR="00FF17B8">
              <w:rPr>
                <w:rFonts w:ascii="Times New Roman" w:hAnsi="Times New Roman" w:hint="eastAsia"/>
                <w:sz w:val="21"/>
              </w:rPr>
              <w:t>, Fig 1</w:t>
            </w: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included in the review, with reasons for exclusions at each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stage, ideally with a flow diagram.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0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Presentation of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250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a network graph of the included studies to enable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FF17B8" w:rsidRDefault="00FF17B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Fig 2</w:t>
            </w:r>
          </w:p>
        </w:tc>
      </w:tr>
      <w:tr w:rsidR="000442FB">
        <w:trPr>
          <w:trHeight w:val="253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network structure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visualization of the geometry of the treatment network.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51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Summary of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51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a brief overview of characteristics of the treatment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FF17B8" w:rsidRDefault="00CB1968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8</w:t>
            </w:r>
            <w:r w:rsidR="00FF17B8"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9</w:t>
            </w: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network geometry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network. This may include commentary on the abundance of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7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trials and randomized patients for the different interventions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 pairwise comparisons in the network, gaps of evidence in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 treatment network, and potential biases reflected by the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network structure.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Study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For each study, present characteristics for which data were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FF17B8" w:rsidRDefault="00CB1968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9</w:t>
            </w:r>
            <w:r w:rsidR="00FF17B8"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10</w:t>
            </w:r>
            <w:r w:rsidR="00FF17B8">
              <w:rPr>
                <w:rFonts w:ascii="Times New Roman" w:hAnsi="Times New Roman" w:hint="eastAsia"/>
                <w:sz w:val="21"/>
              </w:rPr>
              <w:t>,Table 1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characteristics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extracted (e.g., study size, PICOS, follow-up period) and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8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the citations.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9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Risk of bias within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Present data on risk of bias of each study and, if available, any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3D35B3" w:rsidRDefault="003D35B3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  <w:r w:rsidR="00CB1968">
              <w:rPr>
                <w:rFonts w:ascii="Times New Roman" w:hAnsi="Times New Roman" w:hint="eastAsia"/>
                <w:sz w:val="21"/>
              </w:rPr>
              <w:t>3</w:t>
            </w:r>
            <w:r>
              <w:rPr>
                <w:rFonts w:ascii="Times New Roman" w:hAnsi="Times New Roman" w:hint="eastAsia"/>
                <w:sz w:val="21"/>
              </w:rPr>
              <w:t>-1</w:t>
            </w:r>
            <w:r w:rsidR="00CB1968">
              <w:rPr>
                <w:rFonts w:ascii="Times New Roman" w:hAnsi="Times New Roman" w:hint="eastAsia"/>
                <w:sz w:val="21"/>
              </w:rPr>
              <w:t>4</w:t>
            </w: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studies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outcome level assessment.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74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Results of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For all outcomes considered (benefits or harms), present, for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3D35B3" w:rsidRDefault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10</w:t>
            </w:r>
            <w:r w:rsidR="003D35B3">
              <w:rPr>
                <w:rFonts w:ascii="Times New Roman" w:hAnsi="Times New Roman" w:hint="eastAsia"/>
                <w:sz w:val="21"/>
              </w:rPr>
              <w:t>, S1 Table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individual studies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each study: 1) simple summary data for each intervention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group, and 2) effect estimates and confidence intervals.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Modified approaches may be needed to deal with information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7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from larger networks.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0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Synthesis of results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Present results of each meta-analysis done, including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3D35B3" w:rsidRDefault="003D35B3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  <w:r w:rsidR="00CB1968"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</w:rPr>
              <w:t>-1</w:t>
            </w:r>
            <w:r w:rsidR="00CB1968">
              <w:rPr>
                <w:rFonts w:ascii="Times New Roman" w:hAnsi="Times New Roman" w:hint="eastAsia"/>
                <w:sz w:val="21"/>
              </w:rPr>
              <w:t>3</w:t>
            </w:r>
            <w:r>
              <w:rPr>
                <w:rFonts w:ascii="Times New Roman" w:hAnsi="Times New Roman" w:hint="eastAsia"/>
                <w:sz w:val="21"/>
              </w:rPr>
              <w:t>, Table 2-3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confidence/credible intervals. </w:t>
            </w:r>
            <w:r>
              <w:rPr>
                <w:rFonts w:ascii="Times New Roman" w:eastAsia="Times New Roman" w:hAnsi="Times New Roman"/>
                <w:i/>
                <w:sz w:val="22"/>
              </w:rPr>
              <w:t>In larger networks, authors may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focus on comparisons versus a particular comparator (e.g.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placebo or standard care), with full findings presented in an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appendix. League tables and forest plots may be considered to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summarize pairwise comparisons. </w:t>
            </w:r>
            <w:r>
              <w:rPr>
                <w:rFonts w:ascii="Times New Roman" w:eastAsia="Times New Roman" w:hAnsi="Times New Roman"/>
                <w:sz w:val="22"/>
              </w:rPr>
              <w:t>If additional summary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measures were explored (such as treatment rankings), these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should also be presented.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0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Exploration for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250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results from investigations of inconsistency. This may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3D35B3" w:rsidRDefault="003D35B3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  <w:r w:rsidR="00CB1968">
              <w:rPr>
                <w:rFonts w:ascii="Times New Roman" w:hAnsi="Times New Roman" w:hint="eastAsia"/>
                <w:sz w:val="21"/>
              </w:rPr>
              <w:t>3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inconsistency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include such information as measures of model fit to compare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0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consistency and inconsistency models, </w:t>
            </w:r>
            <w:r>
              <w:rPr>
                <w:rFonts w:ascii="Times New Roman" w:eastAsia="Times New Roman" w:hAnsi="Times New Roman"/>
                <w:i/>
                <w:sz w:val="22"/>
              </w:rPr>
              <w:t>P</w:t>
            </w:r>
            <w:r>
              <w:rPr>
                <w:rFonts w:ascii="Times New Roman" w:eastAsia="Times New Roman" w:hAnsi="Times New Roman"/>
                <w:sz w:val="22"/>
              </w:rPr>
              <w:t xml:space="preserve"> values from statistical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tests, or summary of inconsistency estimates from different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8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parts of the treatment network.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9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8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Risk of bias across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48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Present results of any assessment of risk of bias across studies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3D35B3" w:rsidRDefault="003D35B3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  <w:r w:rsidR="00CB1968">
              <w:rPr>
                <w:rFonts w:ascii="Times New Roman" w:hAnsi="Times New Roman" w:hint="eastAsia"/>
                <w:sz w:val="21"/>
              </w:rPr>
              <w:t>3</w:t>
            </w:r>
            <w:r>
              <w:rPr>
                <w:rFonts w:ascii="Times New Roman" w:hAnsi="Times New Roman" w:hint="eastAsia"/>
                <w:sz w:val="21"/>
              </w:rPr>
              <w:t>-1</w:t>
            </w:r>
            <w:r w:rsidR="00CB1968">
              <w:rPr>
                <w:rFonts w:ascii="Times New Roman" w:hAnsi="Times New Roman" w:hint="eastAsia"/>
                <w:sz w:val="21"/>
              </w:rPr>
              <w:t>4</w:t>
            </w: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studies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for the evidence base being studied.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74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Results of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Give results of additional analyses, if done (e.g., sensitivity or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B916A4" w:rsidRDefault="00B916A4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-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additional analyses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subgroup analyses, meta-regression analyses</w:t>
            </w:r>
            <w:r>
              <w:rPr>
                <w:rFonts w:ascii="Times New Roman" w:eastAsia="Times New Roman" w:hAnsi="Times New Roman"/>
                <w:i/>
                <w:sz w:val="22"/>
              </w:rPr>
              <w:t>, alternative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network geometries studied, alternative choice of prior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distributions for Bayesian analyses, </w:t>
            </w:r>
            <w:r>
              <w:rPr>
                <w:rFonts w:ascii="Times New Roman" w:eastAsia="Times New Roman" w:hAnsi="Times New Roman"/>
                <w:sz w:val="22"/>
              </w:rPr>
              <w:t>and so forth).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610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DISCUSSION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2FB">
        <w:trPr>
          <w:trHeight w:val="81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Summary of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Summarize the main findings, including the strength of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4508CC" w:rsidRDefault="004508CC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  <w:r w:rsidR="00CB1968">
              <w:rPr>
                <w:rFonts w:ascii="Times New Roman" w:hAnsi="Times New Roman" w:hint="eastAsia"/>
                <w:sz w:val="21"/>
              </w:rPr>
              <w:t>4</w:t>
            </w: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evidence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evidence for each main outcome; consider their relevance to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key groups (e.g., healthcare providers, users, and policy-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makers).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45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Limitations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Discuss limitations at study and outcome level (e.g., risk of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4508CC" w:rsidRDefault="004508CC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  <w:r w:rsidR="00CB1968">
              <w:rPr>
                <w:rFonts w:ascii="Times New Roman" w:hAnsi="Times New Roman" w:hint="eastAsia"/>
                <w:sz w:val="21"/>
              </w:rPr>
              <w:t>5</w:t>
            </w: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bias), and at review level (e.g., incomplete retrieval of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identified research, reporting bias). </w:t>
            </w:r>
            <w:r>
              <w:rPr>
                <w:rFonts w:ascii="Times New Roman" w:eastAsia="Times New Roman" w:hAnsi="Times New Roman"/>
                <w:i/>
                <w:sz w:val="22"/>
              </w:rPr>
              <w:t>Comment on the validity of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the assumptions, such as transitivity and consistency. Comment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442FB" w:rsidRDefault="000442FB">
      <w:pPr>
        <w:rPr>
          <w:rFonts w:ascii="Times New Roman" w:eastAsia="Times New Roman" w:hAnsi="Times New Roman"/>
          <w:sz w:val="22"/>
        </w:rPr>
        <w:sectPr w:rsidR="000442FB">
          <w:pgSz w:w="12240" w:h="15840"/>
          <w:pgMar w:top="993" w:right="1320" w:bottom="1015" w:left="102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800"/>
        <w:gridCol w:w="5820"/>
        <w:gridCol w:w="20"/>
        <w:gridCol w:w="1200"/>
      </w:tblGrid>
      <w:tr w:rsidR="000442FB">
        <w:trPr>
          <w:trHeight w:val="253"/>
        </w:trPr>
        <w:tc>
          <w:tcPr>
            <w:tcW w:w="2060" w:type="dxa"/>
            <w:shd w:val="clear" w:color="auto" w:fill="auto"/>
            <w:vAlign w:val="bottom"/>
          </w:tcPr>
          <w:p w:rsidR="000442FB" w:rsidRDefault="006953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3" w:name="page4"/>
            <w:bookmarkEnd w:id="3"/>
            <w:r>
              <w:rPr>
                <w:rFonts w:ascii="Times New Roman" w:eastAsia="Times New Roman" w:hAnsi="Times New Roman"/>
                <w:sz w:val="22"/>
              </w:rPr>
              <w:lastRenderedPageBreak/>
              <w:pict>
                <v:line id="_x0000_s1027" style="position:absolute;z-index:-251658752;mso-position-horizontal-relative:page;mso-position-vertical-relative:page" from="49.9pt,225.6pt" to="545.5pt,225.6pt" o:allowincell="f" o:userdrawn="t" strokeweight=".08464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sz w:val="22"/>
              </w:rPr>
              <w:pict>
                <v:line id="_x0000_s1028" style="position:absolute;z-index:-251657728;mso-position-horizontal-relative:page;mso-position-vertical-relative:page" from="485.35pt,49.65pt" to="485.35pt,225.7pt" o:allowincell="f" o:userdrawn="t" strokeweight=".16931mm">
                  <w10:wrap anchorx="page" anchory="page"/>
                </v:line>
              </w:pic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on any concerns regarding network geometry (e.g., avoidance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of certain comparisons).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81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442FB">
        <w:trPr>
          <w:trHeight w:val="246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246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Conclusions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246" w:lineRule="exact"/>
              <w:ind w:right="2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26</w:t>
            </w:r>
          </w:p>
        </w:tc>
        <w:tc>
          <w:tcPr>
            <w:tcW w:w="5820" w:type="dxa"/>
            <w:shd w:val="clear" w:color="auto" w:fill="D9D9D9"/>
            <w:vAlign w:val="bottom"/>
          </w:tcPr>
          <w:p w:rsidR="000442FB" w:rsidRDefault="000442FB">
            <w:pPr>
              <w:spacing w:line="24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a general interpretation of the results in the context of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Pr="004508CC" w:rsidRDefault="004508CC" w:rsidP="00CB1968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  <w:r w:rsidR="00CB1968"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 w:hint="eastAsia"/>
                <w:sz w:val="21"/>
              </w:rPr>
              <w:t>-1</w:t>
            </w:r>
            <w:r w:rsidR="00CB1968">
              <w:rPr>
                <w:rFonts w:ascii="Times New Roman" w:hAnsi="Times New Roman" w:hint="eastAsia"/>
                <w:sz w:val="21"/>
              </w:rPr>
              <w:t>6</w:t>
            </w:r>
          </w:p>
        </w:tc>
      </w:tr>
      <w:tr w:rsidR="000442FB">
        <w:trPr>
          <w:trHeight w:val="261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2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other evidence, and implications for future research.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74"/>
        </w:trPr>
        <w:tc>
          <w:tcPr>
            <w:tcW w:w="206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2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442FB">
        <w:trPr>
          <w:trHeight w:val="58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FUNDING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2FB">
        <w:trPr>
          <w:trHeight w:val="247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247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Funding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247" w:lineRule="exact"/>
              <w:ind w:right="2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27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0442FB" w:rsidRDefault="000442FB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Describe sources of funding for the systematic review and other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Pr="00393F9C" w:rsidRDefault="00D87BFC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-</w:t>
            </w:r>
          </w:p>
        </w:tc>
      </w:tr>
      <w:tr w:rsidR="000442FB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support (e.g., supply of data); role of funders for the systematic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review. This should also include information regarding whether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42FB">
        <w:trPr>
          <w:trHeight w:val="252"/>
        </w:trPr>
        <w:tc>
          <w:tcPr>
            <w:tcW w:w="206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:rsidR="000442FB" w:rsidRDefault="000442F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funding has been received from manufacturers of treatments in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442FB" w:rsidRDefault="000442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442FB" w:rsidRDefault="000442FB">
      <w:pPr>
        <w:spacing w:line="13" w:lineRule="exact"/>
        <w:rPr>
          <w:rFonts w:ascii="Times New Roman" w:eastAsia="Times New Roman" w:hAnsi="Times New Roman"/>
        </w:rPr>
      </w:pPr>
    </w:p>
    <w:p w:rsidR="000442FB" w:rsidRDefault="000442FB">
      <w:pPr>
        <w:spacing w:line="236" w:lineRule="auto"/>
        <w:ind w:left="2940" w:right="1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network and/or whether some of the authors are content experts with professional conflicts of interest that could affect use of treatments in the network.</w:t>
      </w:r>
    </w:p>
    <w:p w:rsidR="000442FB" w:rsidRDefault="000442FB">
      <w:pPr>
        <w:spacing w:line="260" w:lineRule="exact"/>
        <w:rPr>
          <w:rFonts w:ascii="Times New Roman" w:eastAsia="Times New Roman" w:hAnsi="Times New Roman"/>
        </w:rPr>
      </w:pPr>
    </w:p>
    <w:p w:rsidR="000442FB" w:rsidRDefault="000442FB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PICOS = population, intervention, comparators, outcomes, study design.</w:t>
      </w:r>
    </w:p>
    <w:p w:rsidR="000442FB" w:rsidRDefault="000442FB">
      <w:pPr>
        <w:spacing w:line="11" w:lineRule="exact"/>
        <w:rPr>
          <w:rFonts w:ascii="Times New Roman" w:eastAsia="Times New Roman" w:hAnsi="Times New Roman"/>
        </w:rPr>
      </w:pPr>
    </w:p>
    <w:p w:rsidR="000442FB" w:rsidRDefault="000442FB">
      <w:pPr>
        <w:spacing w:line="234" w:lineRule="auto"/>
        <w:ind w:left="420" w:righ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 Text in italics indicate</w:t>
      </w:r>
      <w:r w:rsidR="00FF17B8">
        <w:rPr>
          <w:rFonts w:ascii="Times New Roman" w:hAnsi="Times New Roman" w:hint="eastAsia"/>
          <w:sz w:val="22"/>
        </w:rPr>
        <w:t>s</w:t>
      </w:r>
      <w:r>
        <w:rPr>
          <w:rFonts w:ascii="Times New Roman" w:eastAsia="Times New Roman" w:hAnsi="Times New Roman"/>
          <w:sz w:val="22"/>
        </w:rPr>
        <w:t xml:space="preserve"> wording specific to reporting of network meta-analyses that has been added to guidance from the PRISMA statement.</w:t>
      </w:r>
    </w:p>
    <w:p w:rsidR="000442FB" w:rsidRDefault="000442FB">
      <w:pPr>
        <w:spacing w:line="13" w:lineRule="exact"/>
        <w:rPr>
          <w:rFonts w:ascii="Times New Roman" w:eastAsia="Times New Roman" w:hAnsi="Times New Roman"/>
        </w:rPr>
      </w:pPr>
    </w:p>
    <w:p w:rsidR="000442FB" w:rsidRPr="00805936" w:rsidRDefault="000442FB" w:rsidP="00670B90">
      <w:pPr>
        <w:spacing w:line="264" w:lineRule="auto"/>
        <w:ind w:left="420" w:right="620"/>
        <w:rPr>
          <w:rFonts w:ascii="Times New Roman" w:hAnsi="Times New Roman"/>
          <w:sz w:val="22"/>
        </w:rPr>
        <w:sectPr w:rsidR="000442FB" w:rsidRPr="00805936">
          <w:pgSz w:w="12240" w:h="15840"/>
          <w:pgMar w:top="985" w:right="1320" w:bottom="1440" w:left="1020" w:header="0" w:footer="0" w:gutter="0"/>
          <w:cols w:space="0" w:equalWidth="0">
            <w:col w:w="990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† Authors may wish to plan for use of appendices to present all relevant information in full detail for items in this section</w:t>
      </w:r>
      <w:r w:rsidR="00805936">
        <w:rPr>
          <w:rFonts w:ascii="Times New Roman" w:hAnsi="Times New Roman" w:hint="eastAsia"/>
          <w:sz w:val="22"/>
        </w:rPr>
        <w:t>.</w:t>
      </w:r>
    </w:p>
    <w:p w:rsidR="000442FB" w:rsidRPr="00670B90" w:rsidRDefault="000442FB" w:rsidP="00805936">
      <w:pPr>
        <w:spacing w:line="70" w:lineRule="exact"/>
        <w:rPr>
          <w:rFonts w:ascii="Arial" w:hAnsi="Arial"/>
          <w:sz w:val="24"/>
        </w:rPr>
      </w:pPr>
      <w:bookmarkStart w:id="4" w:name="page5"/>
      <w:bookmarkEnd w:id="4"/>
    </w:p>
    <w:sectPr w:rsidR="000442FB" w:rsidRPr="00670B90" w:rsidSect="00695345">
      <w:pgSz w:w="12240" w:h="15840"/>
      <w:pgMar w:top="1440" w:right="1440" w:bottom="1440" w:left="1800" w:header="0" w:footer="0" w:gutter="0"/>
      <w:cols w:space="0" w:equalWidth="0">
        <w:col w:w="90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FF" w:rsidRDefault="002515FF" w:rsidP="00A84CF1">
      <w:r>
        <w:separator/>
      </w:r>
    </w:p>
  </w:endnote>
  <w:endnote w:type="continuationSeparator" w:id="1">
    <w:p w:rsidR="002515FF" w:rsidRDefault="002515FF" w:rsidP="00A8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FF" w:rsidRDefault="002515FF" w:rsidP="00A84CF1">
      <w:r>
        <w:separator/>
      </w:r>
    </w:p>
  </w:footnote>
  <w:footnote w:type="continuationSeparator" w:id="1">
    <w:p w:rsidR="002515FF" w:rsidRDefault="002515FF" w:rsidP="00A84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5D6F"/>
    <w:rsid w:val="000442FB"/>
    <w:rsid w:val="000D20F7"/>
    <w:rsid w:val="001476E4"/>
    <w:rsid w:val="001B0A16"/>
    <w:rsid w:val="002515FF"/>
    <w:rsid w:val="002E5EAC"/>
    <w:rsid w:val="003127AD"/>
    <w:rsid w:val="00385D6F"/>
    <w:rsid w:val="00393F9C"/>
    <w:rsid w:val="003D35B3"/>
    <w:rsid w:val="004508CC"/>
    <w:rsid w:val="00467959"/>
    <w:rsid w:val="00670B90"/>
    <w:rsid w:val="00695345"/>
    <w:rsid w:val="00805936"/>
    <w:rsid w:val="008D2DDF"/>
    <w:rsid w:val="009369C7"/>
    <w:rsid w:val="00A56BBB"/>
    <w:rsid w:val="00A84CF1"/>
    <w:rsid w:val="00B916A4"/>
    <w:rsid w:val="00BA4A43"/>
    <w:rsid w:val="00BA665D"/>
    <w:rsid w:val="00BE137A"/>
    <w:rsid w:val="00CB1968"/>
    <w:rsid w:val="00D87BFC"/>
    <w:rsid w:val="00DB13BA"/>
    <w:rsid w:val="00F16673"/>
    <w:rsid w:val="00F462C6"/>
    <w:rsid w:val="00FF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C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C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C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1414</Words>
  <Characters>8065</Characters>
  <Application>Microsoft Office Word</Application>
  <DocSecurity>0</DocSecurity>
  <Lines>67</Lines>
  <Paragraphs>18</Paragraphs>
  <ScaleCrop>false</ScaleCrop>
  <Company>Microsoft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用户</cp:lastModifiedBy>
  <cp:revision>3</cp:revision>
  <dcterms:created xsi:type="dcterms:W3CDTF">2017-04-06T18:01:00Z</dcterms:created>
  <dcterms:modified xsi:type="dcterms:W3CDTF">2017-10-05T02:13:00Z</dcterms:modified>
</cp:coreProperties>
</file>