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696"/>
        <w:tblW w:w="15047" w:type="dxa"/>
        <w:tblLook w:val="04A0" w:firstRow="1" w:lastRow="0" w:firstColumn="1" w:lastColumn="0" w:noHBand="0" w:noVBand="1"/>
      </w:tblPr>
      <w:tblGrid>
        <w:gridCol w:w="2520"/>
        <w:gridCol w:w="853"/>
        <w:gridCol w:w="1667"/>
        <w:gridCol w:w="1690"/>
        <w:gridCol w:w="222"/>
        <w:gridCol w:w="963"/>
        <w:gridCol w:w="1854"/>
        <w:gridCol w:w="851"/>
        <w:gridCol w:w="1023"/>
        <w:gridCol w:w="460"/>
        <w:gridCol w:w="1132"/>
        <w:gridCol w:w="460"/>
        <w:gridCol w:w="763"/>
        <w:gridCol w:w="828"/>
      </w:tblGrid>
      <w:tr w:rsidR="00516E38" w:rsidRPr="00610F12" w:rsidTr="004F2E8C">
        <w:trPr>
          <w:trHeight w:val="1103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b/>
                <w:bCs/>
                <w:sz w:val="24"/>
                <w:lang w:eastAsia="en-GB"/>
              </w:rPr>
              <w:t>RR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b/>
                <w:bCs/>
                <w:sz w:val="24"/>
                <w:lang w:eastAsia="en-GB"/>
              </w:rPr>
              <w:t>Lower</w:t>
            </w:r>
            <w:proofErr w:type="spellEnd"/>
            <w:r w:rsidRPr="00610F12">
              <w:rPr>
                <w:rFonts w:eastAsia="Times New Roman" w:cs="Times New Roman"/>
                <w:b/>
                <w:bCs/>
                <w:sz w:val="24"/>
                <w:lang w:eastAsia="en-GB"/>
              </w:rPr>
              <w:t xml:space="preserve"> 95% CI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b/>
                <w:bCs/>
                <w:sz w:val="24"/>
                <w:lang w:eastAsia="en-GB"/>
              </w:rPr>
              <w:t>Upper</w:t>
            </w:r>
            <w:proofErr w:type="spellEnd"/>
            <w:r w:rsidRPr="00610F12">
              <w:rPr>
                <w:rFonts w:eastAsia="Times New Roman" w:cs="Times New Roman"/>
                <w:b/>
                <w:bCs/>
                <w:sz w:val="24"/>
                <w:lang w:eastAsia="en-GB"/>
              </w:rPr>
              <w:t xml:space="preserve"> 95% CI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b/>
                <w:bCs/>
                <w:sz w:val="24"/>
                <w:lang w:eastAsia="en-GB"/>
              </w:rPr>
              <w:t>Z-</w:t>
            </w:r>
            <w:proofErr w:type="spellStart"/>
            <w:r w:rsidRPr="00610F12">
              <w:rPr>
                <w:rFonts w:eastAsia="Times New Roman" w:cs="Times New Roman"/>
                <w:b/>
                <w:bCs/>
                <w:sz w:val="24"/>
                <w:lang w:eastAsia="en-GB"/>
              </w:rPr>
              <w:t>value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b/>
                <w:bCs/>
                <w:sz w:val="24"/>
                <w:lang w:eastAsia="en-GB"/>
              </w:rPr>
              <w:t>2-sided p-</w:t>
            </w:r>
            <w:proofErr w:type="spellStart"/>
            <w:r w:rsidRPr="00610F12">
              <w:rPr>
                <w:rFonts w:eastAsia="Times New Roman" w:cs="Times New Roman"/>
                <w:b/>
                <w:bCs/>
                <w:sz w:val="24"/>
                <w:lang w:eastAsia="en-GB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b/>
                <w:bCs/>
                <w:sz w:val="24"/>
                <w:lang w:eastAsia="en-GB"/>
              </w:rPr>
              <w:t>Tau²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b/>
                <w:bCs/>
                <w:sz w:val="24"/>
                <w:lang w:eastAsia="en-GB"/>
              </w:rPr>
              <w:t>Tau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b/>
                <w:bCs/>
                <w:sz w:val="24"/>
                <w:lang w:eastAsia="en-GB"/>
              </w:rPr>
              <w:t>I²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b/>
                <w:bCs/>
                <w:sz w:val="24"/>
                <w:lang w:eastAsia="en-GB"/>
              </w:rPr>
              <w:t>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E38" w:rsidRPr="00610F12" w:rsidRDefault="00516E38" w:rsidP="004F2E8C">
            <w:pPr>
              <w:spacing w:after="0" w:line="240" w:lineRule="auto"/>
              <w:ind w:left="-332" w:firstLine="332"/>
              <w:jc w:val="center"/>
              <w:rPr>
                <w:rFonts w:eastAsia="Times New Roman" w:cs="Times New Roman"/>
                <w:b/>
                <w:bCs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b/>
                <w:bCs/>
                <w:sz w:val="24"/>
                <w:lang w:eastAsia="en-GB"/>
              </w:rPr>
              <w:t>df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b/>
                <w:bCs/>
                <w:sz w:val="24"/>
                <w:lang w:eastAsia="en-GB"/>
              </w:rPr>
              <w:t>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b/>
                <w:bCs/>
                <w:sz w:val="24"/>
                <w:lang w:eastAsia="en-GB"/>
              </w:rPr>
              <w:t>p</w:t>
            </w:r>
          </w:p>
        </w:tc>
      </w:tr>
      <w:tr w:rsidR="00516E38" w:rsidRPr="00610F12" w:rsidTr="004F2E8C">
        <w:trPr>
          <w:trHeight w:val="4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rPr>
                <w:rFonts w:eastAsia="Times New Roman" w:cs="Times New Roman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sz w:val="24"/>
                <w:lang w:eastAsia="en-GB"/>
              </w:rPr>
              <w:t>Microbial</w:t>
            </w:r>
            <w:proofErr w:type="spellEnd"/>
            <w:r w:rsidRPr="00610F12">
              <w:rPr>
                <w:rFonts w:eastAsia="Times New Roman" w:cs="Times New Roman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sz w:val="24"/>
                <w:lang w:eastAsia="en-GB"/>
              </w:rPr>
              <w:t>biomass</w:t>
            </w:r>
            <w:proofErr w:type="spellEnd"/>
            <w:r w:rsidRPr="00610F12">
              <w:rPr>
                <w:rFonts w:eastAsia="Times New Roman" w:cs="Times New Roman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sz w:val="24"/>
                <w:lang w:eastAsia="en-GB"/>
              </w:rPr>
              <w:t>carbon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1.41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1.30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8.61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82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545.62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ind w:left="-332" w:firstLine="332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  <w:lang w:val="en-GB"/>
              </w:rPr>
              <w:t>≤</w:t>
            </w:r>
            <w:r w:rsidRPr="00610F12">
              <w:rPr>
                <w:lang w:val="en-GB"/>
              </w:rPr>
              <w:t>0.001</w:t>
            </w:r>
          </w:p>
        </w:tc>
      </w:tr>
      <w:tr w:rsidR="00516E38" w:rsidRPr="00610F12" w:rsidTr="004F2E8C">
        <w:trPr>
          <w:trHeight w:val="33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rPr>
                <w:rFonts w:eastAsia="Times New Roman" w:cs="Times New Roman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sz w:val="24"/>
                <w:lang w:eastAsia="en-GB"/>
              </w:rPr>
              <w:t>Microbial</w:t>
            </w:r>
            <w:proofErr w:type="spellEnd"/>
            <w:r w:rsidRPr="00610F12">
              <w:rPr>
                <w:rFonts w:eastAsia="Times New Roman" w:cs="Times New Roman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sz w:val="24"/>
                <w:lang w:eastAsia="en-GB"/>
              </w:rPr>
              <w:t>biomass</w:t>
            </w:r>
            <w:proofErr w:type="spellEnd"/>
            <w:r w:rsidRPr="00610F12">
              <w:rPr>
                <w:rFonts w:eastAsia="Times New Roman" w:cs="Times New Roman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sz w:val="24"/>
                <w:lang w:eastAsia="en-GB"/>
              </w:rPr>
              <w:t>nitrogen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1.51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1.29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5.21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0.26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96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1195.84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ind w:left="-332" w:firstLine="332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49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  <w:lang w:val="en-GB"/>
              </w:rPr>
              <w:t>≤</w:t>
            </w:r>
            <w:r w:rsidRPr="00610F12">
              <w:rPr>
                <w:lang w:val="en-GB"/>
              </w:rPr>
              <w:t>0.001</w:t>
            </w:r>
          </w:p>
        </w:tc>
      </w:tr>
      <w:tr w:rsidR="00516E38" w:rsidRPr="00610F12" w:rsidTr="004F2E8C">
        <w:trPr>
          <w:trHeight w:val="33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Total PLFA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1.59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1.39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6.94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91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233.91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ind w:left="-332" w:firstLine="332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  <w:lang w:val="en-GB"/>
              </w:rPr>
              <w:t>≤</w:t>
            </w:r>
            <w:r w:rsidRPr="00610F12">
              <w:rPr>
                <w:lang w:val="en-GB"/>
              </w:rPr>
              <w:t>0.001</w:t>
            </w:r>
          </w:p>
        </w:tc>
      </w:tr>
      <w:tr w:rsidR="00516E38" w:rsidRPr="00610F12" w:rsidTr="004F2E8C">
        <w:trPr>
          <w:trHeight w:val="33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 xml:space="preserve">Dehydrogenase </w:t>
            </w:r>
            <w:proofErr w:type="spellStart"/>
            <w:r w:rsidRPr="00610F12">
              <w:rPr>
                <w:rFonts w:eastAsia="Times New Roman" w:cs="Times New Roman"/>
                <w:sz w:val="24"/>
                <w:lang w:eastAsia="en-GB"/>
              </w:rPr>
              <w:t>activity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1.74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1.52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8.17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72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141.52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ind w:left="-332" w:firstLine="332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40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  <w:lang w:val="en-GB"/>
              </w:rPr>
              <w:t>≤</w:t>
            </w:r>
            <w:r w:rsidRPr="00610F12">
              <w:rPr>
                <w:lang w:val="en-GB"/>
              </w:rPr>
              <w:t>0.001</w:t>
            </w:r>
          </w:p>
        </w:tc>
      </w:tr>
      <w:tr w:rsidR="00516E38" w:rsidRPr="00610F12" w:rsidTr="004F2E8C">
        <w:trPr>
          <w:trHeight w:val="33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 xml:space="preserve">Protease </w:t>
            </w:r>
            <w:proofErr w:type="spellStart"/>
            <w:r w:rsidRPr="00610F12">
              <w:rPr>
                <w:rFonts w:eastAsia="Times New Roman" w:cs="Times New Roman"/>
                <w:sz w:val="24"/>
                <w:lang w:eastAsia="en-GB"/>
              </w:rPr>
              <w:t>activity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1.84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1.63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9.81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0.01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13.06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ind w:left="-332" w:firstLine="332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  <w:lang w:val="en-GB"/>
              </w:rPr>
              <w:t>≤</w:t>
            </w:r>
            <w:r w:rsidRPr="00610F12">
              <w:rPr>
                <w:lang w:val="en-GB"/>
              </w:rPr>
              <w:t>0.001</w:t>
            </w:r>
          </w:p>
        </w:tc>
      </w:tr>
      <w:tr w:rsidR="00516E38" w:rsidRPr="00610F12" w:rsidTr="004F2E8C">
        <w:trPr>
          <w:trHeight w:val="33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rPr>
                <w:rFonts w:eastAsia="Times New Roman" w:cs="Times New Roman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sz w:val="24"/>
                <w:lang w:eastAsia="en-GB"/>
              </w:rPr>
              <w:t>Urease</w:t>
            </w:r>
            <w:proofErr w:type="spellEnd"/>
            <w:r w:rsidRPr="00610F12">
              <w:rPr>
                <w:rFonts w:eastAsia="Times New Roman" w:cs="Times New Roman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sz w:val="24"/>
                <w:lang w:eastAsia="en-GB"/>
              </w:rPr>
              <w:t>activity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1.32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1.16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4.24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90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178.20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ind w:left="-332" w:firstLine="332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hAnsi="Calibri"/>
                <w:color w:val="000000" w:themeColor="text1"/>
                <w:kern w:val="24"/>
                <w:lang w:val="en-GB"/>
              </w:rPr>
              <w:t>≤</w:t>
            </w:r>
            <w:r w:rsidRPr="00610F12">
              <w:rPr>
                <w:lang w:val="en-GB"/>
              </w:rPr>
              <w:t>0.001</w:t>
            </w:r>
          </w:p>
        </w:tc>
      </w:tr>
      <w:tr w:rsidR="00516E38" w:rsidRPr="00610F12" w:rsidTr="004F2E8C">
        <w:trPr>
          <w:trHeight w:val="331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rPr>
                <w:rFonts w:eastAsia="Times New Roman" w:cs="Times New Roman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sz w:val="24"/>
                <w:lang w:eastAsia="en-GB"/>
              </w:rPr>
              <w:t>Metabolic</w:t>
            </w:r>
            <w:proofErr w:type="spellEnd"/>
            <w:r w:rsidRPr="00610F12">
              <w:rPr>
                <w:rFonts w:eastAsia="Times New Roman" w:cs="Times New Roman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sz w:val="24"/>
                <w:lang w:eastAsia="en-GB"/>
              </w:rPr>
              <w:t>quotient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0.96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1.09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-0.63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340.34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ind w:left="-332" w:firstLine="332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E38" w:rsidRPr="00610F12" w:rsidRDefault="00516E38" w:rsidP="004F2E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sz w:val="24"/>
                <w:lang w:eastAsia="en-GB"/>
              </w:rPr>
              <w:t>0.142</w:t>
            </w:r>
          </w:p>
        </w:tc>
      </w:tr>
    </w:tbl>
    <w:p w:rsidR="00AF3CFD" w:rsidRDefault="00AF3CFD">
      <w:bookmarkStart w:id="0" w:name="_GoBack"/>
      <w:bookmarkEnd w:id="0"/>
    </w:p>
    <w:sectPr w:rsidR="00AF3CFD" w:rsidSect="00516E3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38"/>
    <w:rsid w:val="0002350F"/>
    <w:rsid w:val="00516E38"/>
    <w:rsid w:val="00A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D51C1-76A5-4B1C-8082-EDA1A8A9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E3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Martina</dc:creator>
  <cp:keywords/>
  <dc:description/>
  <cp:lastModifiedBy>Lori Martina</cp:lastModifiedBy>
  <cp:revision>1</cp:revision>
  <dcterms:created xsi:type="dcterms:W3CDTF">2017-06-20T13:04:00Z</dcterms:created>
  <dcterms:modified xsi:type="dcterms:W3CDTF">2017-06-20T13:04:00Z</dcterms:modified>
</cp:coreProperties>
</file>