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41" w:rsidRPr="007C292A" w:rsidRDefault="00BD5B41" w:rsidP="00BD5B41">
      <w:pPr>
        <w:pStyle w:val="1"/>
        <w:adjustRightInd w:val="0"/>
        <w:snapToGrid w:val="0"/>
        <w:spacing w:line="480" w:lineRule="auto"/>
        <w:ind w:firstLineChars="0" w:firstLine="0"/>
        <w:contextualSpacing/>
        <w:rPr>
          <w:b/>
          <w:color w:val="000000" w:themeColor="text1"/>
          <w:sz w:val="22"/>
        </w:rPr>
      </w:pPr>
      <w:bookmarkStart w:id="0" w:name="OLE_LINK110"/>
      <w:bookmarkStart w:id="1" w:name="OLE_LINK122"/>
      <w:bookmarkStart w:id="2" w:name="OLE_LINK123"/>
      <w:r w:rsidRPr="007C292A">
        <w:rPr>
          <w:b/>
          <w:color w:val="000000" w:themeColor="text1"/>
          <w:sz w:val="22"/>
        </w:rPr>
        <w:t>The effects of exogenous hormones on rooting process and the activities of key enzymes of</w:t>
      </w:r>
      <w:r w:rsidRPr="007C292A">
        <w:rPr>
          <w:b/>
          <w:i/>
          <w:color w:val="000000" w:themeColor="text1"/>
          <w:sz w:val="22"/>
        </w:rPr>
        <w:t xml:space="preserve"> Malus hupehensis</w:t>
      </w:r>
      <w:r w:rsidRPr="007C292A">
        <w:rPr>
          <w:b/>
          <w:color w:val="000000" w:themeColor="text1"/>
          <w:sz w:val="22"/>
        </w:rPr>
        <w:t xml:space="preserve"> stem cuttings</w:t>
      </w:r>
    </w:p>
    <w:bookmarkEnd w:id="0"/>
    <w:bookmarkEnd w:id="1"/>
    <w:bookmarkEnd w:id="2"/>
    <w:p w:rsidR="00BD5B41" w:rsidRDefault="00BD5B41" w:rsidP="00BD5B41">
      <w:pPr>
        <w:pStyle w:val="1"/>
        <w:adjustRightInd w:val="0"/>
        <w:snapToGrid w:val="0"/>
        <w:spacing w:line="480" w:lineRule="auto"/>
        <w:ind w:firstLineChars="0" w:firstLine="0"/>
        <w:rPr>
          <w:color w:val="000000" w:themeColor="text1"/>
          <w:sz w:val="22"/>
        </w:rPr>
      </w:pPr>
      <w:r w:rsidRPr="007C292A">
        <w:rPr>
          <w:color w:val="000000" w:themeColor="text1"/>
          <w:sz w:val="22"/>
        </w:rPr>
        <w:t>Wangxiang</w:t>
      </w:r>
      <w:bookmarkStart w:id="3" w:name="OLE_LINK98"/>
      <w:bookmarkStart w:id="4" w:name="OLE_LINK99"/>
      <w:r w:rsidRPr="007C292A">
        <w:rPr>
          <w:color w:val="000000" w:themeColor="text1"/>
          <w:sz w:val="22"/>
        </w:rPr>
        <w:t xml:space="preserve"> </w:t>
      </w:r>
      <w:bookmarkEnd w:id="3"/>
      <w:bookmarkEnd w:id="4"/>
      <w:r w:rsidRPr="007C292A">
        <w:rPr>
          <w:color w:val="000000" w:themeColor="text1"/>
          <w:sz w:val="22"/>
        </w:rPr>
        <w:t>Zhang, Junjun Fan, Qianqian Tan, Mingming Zhao, Ting Zhou, Fuliang Cao</w:t>
      </w:r>
    </w:p>
    <w:p w:rsidR="00757027" w:rsidRPr="007C292A" w:rsidRDefault="00757027" w:rsidP="00BD5B41">
      <w:pPr>
        <w:pStyle w:val="1"/>
        <w:adjustRightInd w:val="0"/>
        <w:snapToGrid w:val="0"/>
        <w:spacing w:line="480" w:lineRule="auto"/>
        <w:ind w:firstLineChars="0" w:firstLine="0"/>
        <w:rPr>
          <w:color w:val="000000" w:themeColor="text1"/>
          <w:sz w:val="22"/>
        </w:rPr>
      </w:pPr>
    </w:p>
    <w:p w:rsidR="00BD5B41" w:rsidRPr="007C292A" w:rsidRDefault="00BD5B41" w:rsidP="00BD5B41">
      <w:pPr>
        <w:rPr>
          <w:rFonts w:ascii="Times New Roman" w:hAnsi="Times New Roman" w:cs="Times New Roman"/>
          <w:sz w:val="22"/>
        </w:rPr>
      </w:pPr>
      <w:bookmarkStart w:id="5" w:name="OLE_LINK126"/>
      <w:r w:rsidRPr="007C292A">
        <w:rPr>
          <w:rFonts w:ascii="Times New Roman" w:hAnsi="Times New Roman" w:cs="Times New Roman"/>
          <w:b/>
          <w:sz w:val="22"/>
        </w:rPr>
        <w:t xml:space="preserve">S1 Table. Effects of different exogenous hormones on rooting time </w:t>
      </w:r>
      <w:r w:rsidR="00F50DDB">
        <w:rPr>
          <w:rFonts w:ascii="Times New Roman" w:hAnsi="Times New Roman" w:cs="Times New Roman"/>
          <w:b/>
          <w:sz w:val="22"/>
        </w:rPr>
        <w:t xml:space="preserve">and rooting percentage </w:t>
      </w:r>
      <w:r w:rsidRPr="007C292A">
        <w:rPr>
          <w:rFonts w:ascii="Times New Roman" w:hAnsi="Times New Roman" w:cs="Times New Roman"/>
          <w:b/>
          <w:sz w:val="22"/>
        </w:rPr>
        <w:t xml:space="preserve">of </w:t>
      </w:r>
      <w:r w:rsidRPr="007C292A">
        <w:rPr>
          <w:rFonts w:ascii="Times New Roman" w:hAnsi="Times New Roman" w:cs="Times New Roman"/>
          <w:b/>
          <w:i/>
          <w:sz w:val="22"/>
        </w:rPr>
        <w:t>Malus hupehensis</w:t>
      </w:r>
      <w:r w:rsidRPr="007C292A">
        <w:rPr>
          <w:rFonts w:ascii="Times New Roman" w:hAnsi="Times New Roman" w:cs="Times New Roman"/>
          <w:b/>
          <w:sz w:val="22"/>
        </w:rPr>
        <w:t xml:space="preserve"> cuttings.</w:t>
      </w:r>
      <w:r w:rsidRPr="007C292A">
        <w:rPr>
          <w:rFonts w:ascii="Times New Roman" w:hAnsi="Times New Roman" w:cs="Times New Roman"/>
          <w:sz w:val="22"/>
        </w:rPr>
        <w:t xml:space="preserve"> P</w:t>
      </w:r>
      <w:r w:rsidRPr="007C292A">
        <w:rPr>
          <w:rFonts w:ascii="Times New Roman" w:hAnsi="Times New Roman" w:cs="Times New Roman"/>
          <w:sz w:val="22"/>
          <w:vertAlign w:val="subscript"/>
        </w:rPr>
        <w:t>0</w:t>
      </w:r>
      <w:r w:rsidRPr="007C292A">
        <w:rPr>
          <w:rFonts w:ascii="Times New Roman" w:hAnsi="Times New Roman" w:cs="Times New Roman"/>
          <w:sz w:val="22"/>
        </w:rPr>
        <w:t>, the starting date; P</w:t>
      </w:r>
      <w:r w:rsidRPr="007C292A">
        <w:rPr>
          <w:rFonts w:ascii="Times New Roman" w:hAnsi="Times New Roman" w:cs="Times New Roman"/>
          <w:sz w:val="22"/>
          <w:vertAlign w:val="subscript"/>
        </w:rPr>
        <w:t>3</w:t>
      </w:r>
      <w:r w:rsidRPr="007C292A">
        <w:rPr>
          <w:rFonts w:ascii="Times New Roman" w:hAnsi="Times New Roman" w:cs="Times New Roman"/>
          <w:sz w:val="22"/>
        </w:rPr>
        <w:t>, the root emergence date; P</w:t>
      </w:r>
      <w:r w:rsidRPr="007C292A">
        <w:rPr>
          <w:rFonts w:ascii="Times New Roman" w:hAnsi="Times New Roman" w:cs="Times New Roman"/>
          <w:sz w:val="22"/>
          <w:vertAlign w:val="subscript"/>
        </w:rPr>
        <w:t>4</w:t>
      </w:r>
      <w:r w:rsidRPr="007C292A">
        <w:rPr>
          <w:rFonts w:ascii="Times New Roman" w:hAnsi="Times New Roman" w:cs="Times New Roman"/>
          <w:sz w:val="22"/>
        </w:rPr>
        <w:t>, the massive root formation date; S</w:t>
      </w:r>
      <w:r w:rsidR="007C292A" w:rsidRPr="007C292A">
        <w:rPr>
          <w:rFonts w:ascii="Times New Roman" w:hAnsi="Times New Roman" w:cs="Times New Roman"/>
          <w:sz w:val="22"/>
          <w:vertAlign w:val="subscript"/>
        </w:rPr>
        <w:t>0</w:t>
      </w:r>
      <w:r w:rsidRPr="007C292A">
        <w:rPr>
          <w:rFonts w:ascii="Times New Roman" w:hAnsi="Times New Roman" w:cs="Times New Roman"/>
          <w:sz w:val="22"/>
        </w:rPr>
        <w:t>, the root pre-emergence stage (P</w:t>
      </w:r>
      <w:r w:rsidRPr="007C292A">
        <w:rPr>
          <w:rFonts w:ascii="Times New Roman" w:hAnsi="Times New Roman" w:cs="Times New Roman"/>
          <w:sz w:val="22"/>
          <w:vertAlign w:val="subscript"/>
        </w:rPr>
        <w:t>0</w:t>
      </w:r>
      <w:r w:rsidRPr="007C292A">
        <w:rPr>
          <w:rFonts w:ascii="Times New Roman" w:hAnsi="Times New Roman" w:cs="Times New Roman"/>
          <w:sz w:val="22"/>
        </w:rPr>
        <w:t>-P</w:t>
      </w:r>
      <w:r w:rsidRPr="007C292A">
        <w:rPr>
          <w:rFonts w:ascii="Times New Roman" w:hAnsi="Times New Roman" w:cs="Times New Roman"/>
          <w:sz w:val="22"/>
          <w:vertAlign w:val="subscript"/>
        </w:rPr>
        <w:t>3</w:t>
      </w:r>
      <w:r w:rsidRPr="007C292A">
        <w:rPr>
          <w:rFonts w:ascii="Times New Roman" w:hAnsi="Times New Roman" w:cs="Times New Roman"/>
          <w:sz w:val="22"/>
        </w:rPr>
        <w:t>); S</w:t>
      </w:r>
      <w:r w:rsidR="007C292A" w:rsidRPr="007C292A">
        <w:rPr>
          <w:rFonts w:ascii="Times New Roman" w:hAnsi="Times New Roman" w:cs="Times New Roman"/>
          <w:sz w:val="22"/>
          <w:vertAlign w:val="subscript"/>
        </w:rPr>
        <w:t>1</w:t>
      </w:r>
      <w:r w:rsidRPr="007C292A">
        <w:rPr>
          <w:rFonts w:ascii="Times New Roman" w:hAnsi="Times New Roman" w:cs="Times New Roman"/>
          <w:sz w:val="22"/>
        </w:rPr>
        <w:t>, early stage of root formation (P</w:t>
      </w:r>
      <w:r w:rsidRPr="007C292A">
        <w:rPr>
          <w:rFonts w:ascii="Times New Roman" w:hAnsi="Times New Roman" w:cs="Times New Roman"/>
          <w:sz w:val="22"/>
          <w:vertAlign w:val="subscript"/>
        </w:rPr>
        <w:t>3</w:t>
      </w:r>
      <w:r w:rsidRPr="007C292A">
        <w:rPr>
          <w:rFonts w:ascii="Times New Roman" w:hAnsi="Times New Roman" w:cs="Times New Roman"/>
          <w:sz w:val="22"/>
        </w:rPr>
        <w:t>-P</w:t>
      </w:r>
      <w:r w:rsidRPr="007C292A">
        <w:rPr>
          <w:rFonts w:ascii="Times New Roman" w:hAnsi="Times New Roman" w:cs="Times New Roman"/>
          <w:sz w:val="22"/>
          <w:vertAlign w:val="subscript"/>
        </w:rPr>
        <w:t>4</w:t>
      </w:r>
      <w:r w:rsidRPr="007C292A">
        <w:rPr>
          <w:rFonts w:ascii="Times New Roman" w:hAnsi="Times New Roman" w:cs="Times New Roman"/>
          <w:sz w:val="22"/>
        </w:rPr>
        <w:t>).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709"/>
        <w:gridCol w:w="708"/>
        <w:gridCol w:w="709"/>
        <w:gridCol w:w="709"/>
        <w:gridCol w:w="504"/>
        <w:gridCol w:w="1843"/>
      </w:tblGrid>
      <w:tr w:rsidR="00F50DDB" w:rsidRPr="007C292A" w:rsidTr="00F50DDB">
        <w:trPr>
          <w:trHeight w:val="557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Treatment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DB" w:rsidRPr="007C292A" w:rsidRDefault="00F50DDB" w:rsidP="003E32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DB" w:rsidRPr="007C292A" w:rsidRDefault="00F50DDB" w:rsidP="003E32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DB" w:rsidRPr="007C292A" w:rsidRDefault="00F50DDB" w:rsidP="003E32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DDB" w:rsidRPr="007C292A" w:rsidRDefault="00F50DDB" w:rsidP="007C29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DDB" w:rsidRPr="007C292A" w:rsidRDefault="00F50DDB" w:rsidP="007C29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DDB" w:rsidRPr="00F50DDB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0DD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Rooting percentage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(%)</w:t>
            </w:r>
          </w:p>
        </w:tc>
      </w:tr>
      <w:tr w:rsidR="00F50DDB" w:rsidRPr="007C292A" w:rsidTr="00F50DDB">
        <w:trPr>
          <w:trHeight w:val="312"/>
        </w:trPr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(water) 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0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48th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75th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37.8 ± 1.9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concentration (</w:t>
            </w:r>
            <w:bookmarkStart w:id="6" w:name="OLE_LINK117"/>
            <w:bookmarkStart w:id="7" w:name="OLE_LINK118"/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</w:t>
            </w:r>
            <w:r w:rsidRPr="007C292A">
              <w:rPr>
                <w:rFonts w:ascii="Times New Roman" w:hAnsi="Times New Roman" w:cs="Times New Roman"/>
                <w:color w:val="000000" w:themeColor="text1"/>
                <w:sz w:val="22"/>
              </w:rPr>
              <w:t>·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-1</w:t>
            </w:r>
            <w:bookmarkEnd w:id="6"/>
            <w:bookmarkEnd w:id="7"/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1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51st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86.7 ± 0.0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33rd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81.1 ± 1.9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33rd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66.7 ± 3</w:t>
            </w: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.3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700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58.9 ± 3.8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 w:val="restart"/>
            <w:shd w:val="clear" w:color="auto" w:fill="auto"/>
            <w:noWrap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NAA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concentration (mg</w:t>
            </w:r>
            <w:r w:rsidRPr="007C292A">
              <w:rPr>
                <w:rFonts w:ascii="Times New Roman" w:hAnsi="Times New Roman" w:cs="Times New Roman"/>
                <w:color w:val="000000" w:themeColor="text1"/>
                <w:sz w:val="22"/>
              </w:rPr>
              <w:t>·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-1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5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43.3 ± 3.3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6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63rd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71.1 ± 5.1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7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63.3 ± 3.3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8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53.3 ± 3.3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 w:val="restart"/>
            <w:shd w:val="clear" w:color="auto" w:fill="auto"/>
            <w:noWrap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GGR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concentration (mg</w:t>
            </w:r>
            <w:r w:rsidRPr="007C292A">
              <w:rPr>
                <w:rFonts w:ascii="Times New Roman" w:hAnsi="Times New Roman" w:cs="Times New Roman"/>
                <w:color w:val="000000" w:themeColor="text1"/>
                <w:sz w:val="22"/>
              </w:rPr>
              <w:t>·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-1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9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72nd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47.8 ± 3.8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10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33rd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63rd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73.3 ± 3.3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11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57.8 ± 3.8</w:t>
            </w:r>
          </w:p>
        </w:tc>
      </w:tr>
      <w:tr w:rsidR="00F50DDB" w:rsidRPr="007C292A" w:rsidTr="00F50DDB">
        <w:trPr>
          <w:trHeight w:val="312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700 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(X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12</w:t>
            </w: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29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69th</w:t>
            </w: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292A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504" w:type="dxa"/>
          </w:tcPr>
          <w:p w:rsidR="00F50DDB" w:rsidRPr="007C292A" w:rsidRDefault="00F50DDB" w:rsidP="00F50DDB">
            <w:pPr>
              <w:rPr>
                <w:rFonts w:ascii="Times New Roman" w:hAnsi="Times New Roman" w:cs="Times New Roman"/>
                <w:sz w:val="22"/>
              </w:rPr>
            </w:pPr>
            <w:r w:rsidRPr="007C292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50D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50.0 ± 0.0</w:t>
            </w:r>
          </w:p>
        </w:tc>
      </w:tr>
      <w:tr w:rsidR="00F50DDB" w:rsidRPr="007C292A" w:rsidTr="00F50DDB">
        <w:trPr>
          <w:trHeight w:val="288"/>
        </w:trPr>
        <w:tc>
          <w:tcPr>
            <w:tcW w:w="3114" w:type="dxa"/>
            <w:gridSpan w:val="2"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8" w:name="_GoBack" w:colFirst="5" w:colLast="5"/>
            <w:r w:rsidRPr="007C292A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Dispersion </w:t>
            </w:r>
            <w:r w:rsidRPr="007C292A">
              <w:rPr>
                <w:rFonts w:ascii="Times New Roman" w:eastAsia="宋体" w:hAnsi="Times New Roman" w:cs="Times New Roman"/>
                <w:color w:val="000000"/>
                <w:position w:val="-6"/>
                <w:sz w:val="22"/>
              </w:rPr>
              <w:object w:dxaOrig="316" w:dyaOrig="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12pt;height:12pt" o:ole="">
                  <v:imagedata r:id="rId6" o:title=""/>
                </v:shape>
                <o:OLEObject Type="Embed" ProgID="Equation.3" ShapeID="对象 1" DrawAspect="Content" ObjectID="_1542807603" r:id="rId7"/>
              </w:object>
            </w:r>
            <w:r w:rsidRPr="007C292A">
              <w:rPr>
                <w:rFonts w:ascii="Times New Roman" w:eastAsia="宋体" w:hAnsi="Times New Roman" w:cs="Times New Roman"/>
                <w:color w:val="000000"/>
                <w:sz w:val="22"/>
              </w:rPr>
              <w:t>=</w:t>
            </w:r>
            <w:r w:rsidRPr="007C292A">
              <w:rPr>
                <w:rFonts w:ascii="Times New Roman" w:eastAsia="宋体" w:hAnsi="Times New Roman" w:cs="Times New Roman"/>
                <w:color w:val="000000"/>
                <w:position w:val="-26"/>
                <w:sz w:val="22"/>
              </w:rPr>
              <w:object w:dxaOrig="1558" w:dyaOrig="1052">
                <v:shape id="对象 2" o:spid="_x0000_i1026" type="#_x0000_t75" style="width:48pt;height:36pt" o:ole="">
                  <v:imagedata r:id="rId8" o:title=""/>
                </v:shape>
                <o:OLEObject Type="Embed" ProgID="Equation.3" ShapeID="对象 2" DrawAspect="Content" ObjectID="_1542807604" r:id="rId9"/>
              </w:objec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504" w:type="dxa"/>
            <w:vAlign w:val="center"/>
          </w:tcPr>
          <w:p w:rsidR="00F50DDB" w:rsidRPr="007C292A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F50DDB" w:rsidRPr="00F50DDB" w:rsidRDefault="00F50DDB" w:rsidP="00F50D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bookmarkEnd w:id="8"/>
    </w:tbl>
    <w:p w:rsidR="00FD6238" w:rsidRPr="007C292A" w:rsidRDefault="00FD6238" w:rsidP="00FD6238">
      <w:pPr>
        <w:jc w:val="left"/>
        <w:rPr>
          <w:rFonts w:ascii="Times New Roman" w:hAnsi="Times New Roman" w:cs="Times New Roman"/>
          <w:sz w:val="22"/>
        </w:rPr>
      </w:pPr>
    </w:p>
    <w:p w:rsidR="001F1F49" w:rsidRPr="007C292A" w:rsidRDefault="001F1F49" w:rsidP="00FD6238">
      <w:pPr>
        <w:jc w:val="left"/>
        <w:rPr>
          <w:rFonts w:ascii="Times New Roman" w:hAnsi="Times New Roman" w:cs="Times New Roman"/>
          <w:sz w:val="22"/>
        </w:rPr>
      </w:pPr>
    </w:p>
    <w:sectPr w:rsidR="001F1F49" w:rsidRPr="007C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4A" w:rsidRDefault="00014B4A" w:rsidP="001F1F49">
      <w:r>
        <w:separator/>
      </w:r>
    </w:p>
  </w:endnote>
  <w:endnote w:type="continuationSeparator" w:id="0">
    <w:p w:rsidR="00014B4A" w:rsidRDefault="00014B4A" w:rsidP="001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4A" w:rsidRDefault="00014B4A" w:rsidP="001F1F49">
      <w:r>
        <w:separator/>
      </w:r>
    </w:p>
  </w:footnote>
  <w:footnote w:type="continuationSeparator" w:id="0">
    <w:p w:rsidR="00014B4A" w:rsidRDefault="00014B4A" w:rsidP="001F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8"/>
    <w:rsid w:val="00014B4A"/>
    <w:rsid w:val="001F1F49"/>
    <w:rsid w:val="00316065"/>
    <w:rsid w:val="0059464C"/>
    <w:rsid w:val="00640D56"/>
    <w:rsid w:val="00757027"/>
    <w:rsid w:val="007C292A"/>
    <w:rsid w:val="009960D1"/>
    <w:rsid w:val="00BD5B41"/>
    <w:rsid w:val="00C43EAA"/>
    <w:rsid w:val="00E478E0"/>
    <w:rsid w:val="00F50DDB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32F6A-9ABD-4F24-A52F-4F3E631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F49"/>
    <w:rPr>
      <w:sz w:val="18"/>
      <w:szCs w:val="18"/>
    </w:rPr>
  </w:style>
  <w:style w:type="paragraph" w:customStyle="1" w:styleId="1">
    <w:name w:val="无间隔1"/>
    <w:uiPriority w:val="1"/>
    <w:qFormat/>
    <w:rsid w:val="00BD5B41"/>
    <w:pPr>
      <w:widowControl w:val="0"/>
      <w:spacing w:line="36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1055</Characters>
  <Application>Microsoft Office Word</Application>
  <DocSecurity>0</DocSecurity>
  <Lines>8</Lines>
  <Paragraphs>2</Paragraphs>
  <ScaleCrop>false</ScaleCrop>
  <Company>NJFU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2016-12-09T07:04:00Z</dcterms:created>
  <dcterms:modified xsi:type="dcterms:W3CDTF">2016-12-09T08:53:00Z</dcterms:modified>
</cp:coreProperties>
</file>