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BC" w:rsidRDefault="00E177BC">
      <w:pPr>
        <w:rPr>
          <w:lang w:val="en-US"/>
        </w:rPr>
      </w:pPr>
    </w:p>
    <w:p w:rsidR="00580B45" w:rsidRPr="004E2A71" w:rsidRDefault="000B704A" w:rsidP="00F75B59">
      <w:pPr>
        <w:spacing w:after="0" w:line="360" w:lineRule="auto"/>
        <w:rPr>
          <w:rFonts w:asciiTheme="majorBidi" w:eastAsia="Calibr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 xml:space="preserve">S5 </w:t>
      </w:r>
      <w:proofErr w:type="spellStart"/>
      <w:r w:rsidR="00580B45" w:rsidRPr="004E2A71">
        <w:rPr>
          <w:rFonts w:asciiTheme="majorBidi" w:hAnsiTheme="majorBidi" w:cstheme="majorBidi"/>
          <w:b/>
          <w:bCs/>
        </w:rPr>
        <w:t>Appendix</w:t>
      </w:r>
      <w:r w:rsidR="00580B45" w:rsidRPr="004E2A71">
        <w:rPr>
          <w:rFonts w:asciiTheme="majorBidi" w:eastAsia="Calibri" w:hAnsiTheme="majorBidi" w:cstheme="majorBidi"/>
          <w:b/>
          <w:bCs/>
        </w:rPr>
        <w:t>III.</w:t>
      </w:r>
      <w:r w:rsidR="00580B45" w:rsidRPr="004E2A71">
        <w:rPr>
          <w:rFonts w:asciiTheme="majorBidi" w:hAnsiTheme="majorBidi" w:cstheme="majorBidi"/>
          <w:b/>
        </w:rPr>
        <w:t>Table</w:t>
      </w:r>
      <w:proofErr w:type="spellEnd"/>
      <w:r w:rsidR="00580B45" w:rsidRPr="004E2A71">
        <w:rPr>
          <w:rFonts w:asciiTheme="majorBidi" w:hAnsiTheme="majorBidi" w:cstheme="majorBidi"/>
          <w:b/>
        </w:rPr>
        <w:t xml:space="preserve"> </w:t>
      </w:r>
      <w:r w:rsidR="00F75B59">
        <w:rPr>
          <w:rFonts w:asciiTheme="majorBidi" w:hAnsiTheme="majorBidi" w:cstheme="majorBidi"/>
          <w:b/>
        </w:rPr>
        <w:t>E.</w:t>
      </w:r>
      <w:bookmarkStart w:id="0" w:name="_GoBack"/>
      <w:bookmarkEnd w:id="0"/>
      <w:r w:rsidR="00580B45" w:rsidRPr="004E2A71">
        <w:rPr>
          <w:rFonts w:asciiTheme="majorBidi" w:hAnsiTheme="majorBidi" w:cstheme="majorBidi"/>
          <w:b/>
        </w:rPr>
        <w:t xml:space="preserve"> Validation Summary </w:t>
      </w:r>
      <w:r w:rsidR="00443C13" w:rsidRPr="004E2A71">
        <w:rPr>
          <w:rFonts w:asciiTheme="majorBidi" w:hAnsiTheme="majorBidi" w:cstheme="majorBidi"/>
          <w:b/>
        </w:rPr>
        <w:t>against</w:t>
      </w:r>
      <w:r w:rsidR="00580B45" w:rsidRPr="004E2A71">
        <w:rPr>
          <w:rFonts w:asciiTheme="majorBidi" w:hAnsiTheme="majorBidi" w:cstheme="majorBidi"/>
          <w:b/>
        </w:rPr>
        <w:t xml:space="preserve"> Model Set V1</w:t>
      </w:r>
      <w:r w:rsidR="00580B45">
        <w:rPr>
          <w:rFonts w:asciiTheme="majorBidi" w:hAnsiTheme="majorBidi" w:cstheme="majorBidi"/>
          <w:b/>
        </w:rPr>
        <w:t>.</w:t>
      </w:r>
      <w:proofErr w:type="gramEnd"/>
    </w:p>
    <w:p w:rsidR="00580B45" w:rsidRDefault="00580B45"/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29"/>
        <w:gridCol w:w="2738"/>
        <w:gridCol w:w="2394"/>
        <w:gridCol w:w="1608"/>
        <w:gridCol w:w="1292"/>
      </w:tblGrid>
      <w:tr w:rsidR="00580B45" w:rsidRPr="00596BF5" w:rsidTr="00F1375B">
        <w:tc>
          <w:tcPr>
            <w:tcW w:w="518" w:type="pct"/>
            <w:shd w:val="clear" w:color="auto" w:fill="auto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96BF5">
              <w:rPr>
                <w:rFonts w:asciiTheme="majorBidi" w:hAnsiTheme="majorBidi" w:cstheme="majorBidi"/>
                <w:b/>
                <w:bCs/>
              </w:rPr>
              <w:t xml:space="preserve">Set V1 </w:t>
            </w:r>
            <w:r w:rsidRPr="00596BF5">
              <w:rPr>
                <w:rFonts w:asciiTheme="majorBidi" w:hAnsiTheme="majorBidi" w:cstheme="majorBidi"/>
                <w:b/>
                <w:bCs/>
              </w:rPr>
              <w:br/>
              <w:t>Model</w:t>
            </w:r>
          </w:p>
        </w:tc>
        <w:tc>
          <w:tcPr>
            <w:tcW w:w="286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96BF5">
              <w:rPr>
                <w:rFonts w:asciiTheme="majorBidi" w:hAnsiTheme="majorBidi" w:cstheme="majorBidi"/>
                <w:b/>
                <w:bCs/>
              </w:rPr>
              <w:t>(A) SUPPORT</w:t>
            </w:r>
            <w:r w:rsidRPr="00596BF5">
              <w:rPr>
                <w:rFonts w:asciiTheme="majorBidi" w:hAnsiTheme="majorBidi" w:cstheme="majorBidi"/>
                <w:b/>
                <w:bCs/>
              </w:rPr>
              <w:br/>
              <w:t>Set V1 Concepts (DBFM Support Concept)</w:t>
            </w:r>
          </w:p>
        </w:tc>
        <w:tc>
          <w:tcPr>
            <w:tcW w:w="897" w:type="pct"/>
            <w:shd w:val="clear" w:color="auto" w:fill="auto"/>
            <w:tcMar>
              <w:left w:w="57" w:type="dxa"/>
              <w:right w:w="57" w:type="dxa"/>
            </w:tcMar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96BF5">
              <w:rPr>
                <w:rFonts w:asciiTheme="majorBidi" w:hAnsiTheme="majorBidi" w:cstheme="majorBidi"/>
                <w:b/>
                <w:bCs/>
              </w:rPr>
              <w:t>(B) NOT SUPPORT</w:t>
            </w:r>
            <w:r w:rsidRPr="00596BF5">
              <w:rPr>
                <w:rFonts w:asciiTheme="majorBidi" w:hAnsiTheme="majorBidi" w:cstheme="majorBidi"/>
                <w:b/>
                <w:bCs/>
              </w:rPr>
              <w:br/>
              <w:t>Set V1 Concept (Phase)</w:t>
            </w:r>
          </w:p>
        </w:tc>
        <w:tc>
          <w:tcPr>
            <w:tcW w:w="721" w:type="pct"/>
            <w:shd w:val="clear" w:color="auto" w:fill="auto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96BF5">
              <w:rPr>
                <w:rFonts w:asciiTheme="majorBidi" w:hAnsiTheme="majorBidi" w:cstheme="majorBidi"/>
                <w:b/>
                <w:bCs/>
              </w:rPr>
              <w:t>(C) MODIFY</w:t>
            </w:r>
            <w:r w:rsidRPr="00596BF5">
              <w:rPr>
                <w:rFonts w:asciiTheme="majorBidi" w:hAnsiTheme="majorBidi" w:cstheme="majorBidi"/>
                <w:b/>
                <w:bCs/>
              </w:rPr>
              <w:br/>
              <w:t>change type: New DBFM Concept"</w:t>
            </w:r>
          </w:p>
        </w:tc>
      </w:tr>
      <w:tr w:rsidR="00580B45" w:rsidRPr="00596BF5" w:rsidTr="00F1375B">
        <w:trPr>
          <w:trHeight w:val="1413"/>
        </w:trPr>
        <w:tc>
          <w:tcPr>
            <w:tcW w:w="518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 xml:space="preserve">Set V1(1): </w:t>
            </w:r>
          </w:p>
          <w:p w:rsidR="00580B45" w:rsidRPr="00596BF5" w:rsidRDefault="00580B45" w:rsidP="00443C1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fldChar w:fldCharType="begin"/>
            </w:r>
            <w:r w:rsidR="00443C13">
              <w:rPr>
                <w:rFonts w:asciiTheme="majorBidi" w:hAnsiTheme="majorBidi" w:cstheme="majorBidi"/>
              </w:rPr>
              <w:instrText xml:space="preserve"> ADDIN EN.CITE &lt;EndNote&gt;&lt;Cite&gt;&lt;Author&gt;Basu&lt;/Author&gt;&lt;Year&gt;2006&lt;/Year&gt;&lt;RecNum&gt;6&lt;/RecNum&gt;&lt;DisplayText&gt;[1]&lt;/DisplayText&gt;&lt;record&gt;&lt;rec-number&gt;6&lt;/rec-number&gt;&lt;foreign-keys&gt;&lt;key app="EN" db-id="wz9fxsztidd2xkedsdrvpfr4fpfttzpexxev"&gt;6&lt;/key&gt;&lt;/foreign-keys&gt;&lt;ref-type name="Generic"&gt;13&lt;/ref-type&gt;&lt;contributors&gt;&lt;authors&gt;&lt;author&gt;Basu, A&lt;/author&gt;&lt;/authors&gt;&lt;/contributors&gt;&lt;titles&gt;&lt;title&gt;Forensic tamper detection in SQL server&lt;/title&gt;&lt;/titles&gt;&lt;dates&gt;&lt;year&gt;2006&lt;/year&gt;&lt;/dates&gt;&lt;urls&gt;&lt;/urls&gt;&lt;/record&gt;&lt;/Cite&gt;&lt;/EndNote&gt;</w:instrText>
            </w:r>
            <w:r w:rsidRPr="00596BF5">
              <w:rPr>
                <w:rFonts w:asciiTheme="majorBidi" w:hAnsiTheme="majorBidi" w:cstheme="majorBidi"/>
              </w:rPr>
              <w:fldChar w:fldCharType="separate"/>
            </w:r>
            <w:r w:rsidR="00443C13">
              <w:rPr>
                <w:rFonts w:asciiTheme="majorBidi" w:hAnsiTheme="majorBidi" w:cstheme="majorBidi"/>
                <w:noProof/>
              </w:rPr>
              <w:t>[</w:t>
            </w:r>
            <w:hyperlink w:anchor="_ENREF_1" w:tooltip="Basu, 2006 #6" w:history="1">
              <w:r w:rsidR="00443C13">
                <w:rPr>
                  <w:rFonts w:asciiTheme="majorBidi" w:hAnsiTheme="majorBidi" w:cstheme="majorBidi"/>
                  <w:noProof/>
                </w:rPr>
                <w:t>1</w:t>
              </w:r>
            </w:hyperlink>
            <w:r w:rsidR="00443C13">
              <w:rPr>
                <w:rFonts w:asciiTheme="majorBidi" w:hAnsiTheme="majorBidi" w:cstheme="majorBidi"/>
                <w:noProof/>
              </w:rPr>
              <w:t>]</w:t>
            </w:r>
            <w:r w:rsidRPr="00596BF5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528" w:type="pct"/>
            <w:tcBorders>
              <w:right w:val="nil"/>
            </w:tcBorders>
            <w:shd w:val="clear" w:color="auto" w:fill="FFFFFF"/>
          </w:tcPr>
          <w:p w:rsidR="00580B45" w:rsidRPr="00596BF5" w:rsidRDefault="00580B45" w:rsidP="00BA0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Audit Trail </w:t>
            </w:r>
            <w:r w:rsidR="00BA0B2F">
              <w:rPr>
                <w:rFonts w:asciiTheme="majorBidi" w:hAnsiTheme="majorBidi" w:cstheme="majorBidi"/>
              </w:rPr>
              <w:t>D</w:t>
            </w:r>
            <w:r w:rsidRPr="00596BF5">
              <w:rPr>
                <w:rFonts w:asciiTheme="majorBidi" w:hAnsiTheme="majorBidi" w:cstheme="majorBidi"/>
              </w:rPr>
              <w:t>atabase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56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(</w:t>
            </w:r>
            <w:r w:rsidRPr="00596BF5">
              <w:rPr>
                <w:rFonts w:asciiTheme="majorBidi" w:hAnsiTheme="majorBidi" w:cstheme="majorBidi"/>
                <w:i/>
              </w:rPr>
              <w:t>Nonvolatile</w:t>
            </w:r>
            <w:r w:rsidR="00195674">
              <w:rPr>
                <w:rFonts w:asciiTheme="majorBidi" w:hAnsiTheme="majorBidi" w:cstheme="majorBidi"/>
                <w:i/>
              </w:rPr>
              <w:t>Artefact</w:t>
            </w:r>
            <w:r w:rsidRPr="00596BF5">
              <w:rPr>
                <w:rFonts w:asciiTheme="majorBidi" w:hAnsiTheme="majorBidi" w:cstheme="majorBidi"/>
                <w:i/>
              </w:rPr>
              <w:t>)</w:t>
            </w:r>
          </w:p>
          <w:p w:rsidR="00580B45" w:rsidRPr="00BA0B2F" w:rsidRDefault="00580B45" w:rsidP="00BA0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 Activities (</w:t>
            </w:r>
            <w:proofErr w:type="spellStart"/>
            <w:r w:rsidR="00BA0B2F">
              <w:rPr>
                <w:rFonts w:asciiTheme="majorBidi" w:hAnsiTheme="majorBidi" w:cstheme="majorBidi"/>
                <w:i/>
                <w:iCs/>
              </w:rPr>
              <w:t>Intruder</w:t>
            </w:r>
            <w:r w:rsidR="00BA0B2F" w:rsidRPr="00BA0B2F">
              <w:rPr>
                <w:rFonts w:asciiTheme="majorBidi" w:hAnsiTheme="majorBidi" w:cstheme="majorBidi"/>
                <w:i/>
                <w:iCs/>
              </w:rPr>
              <w:t>A</w:t>
            </w:r>
            <w:r w:rsidRPr="00BA0B2F">
              <w:rPr>
                <w:rFonts w:asciiTheme="majorBidi" w:hAnsiTheme="majorBidi" w:cstheme="majorBidi"/>
                <w:i/>
                <w:iCs/>
              </w:rPr>
              <w:t>ctivity</w:t>
            </w:r>
            <w:r w:rsidR="00BA0B2F">
              <w:rPr>
                <w:rFonts w:asciiTheme="majorBidi" w:hAnsiTheme="majorBidi" w:cstheme="majorBidi"/>
                <w:i/>
                <w:iCs/>
              </w:rPr>
              <w:t>,TransactionLog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BA0B2F" w:rsidP="00BA0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1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Database T</w:t>
            </w:r>
            <w:r w:rsidR="00580B45" w:rsidRPr="00596BF5">
              <w:rPr>
                <w:rFonts w:asciiTheme="majorBidi" w:hAnsiTheme="majorBidi" w:cstheme="majorBidi"/>
              </w:rPr>
              <w:t>riggers (</w:t>
            </w:r>
            <w:proofErr w:type="spellStart"/>
            <w:r>
              <w:rPr>
                <w:rFonts w:asciiTheme="majorBidi" w:hAnsiTheme="majorBidi" w:cstheme="majorBidi"/>
                <w:i/>
              </w:rPr>
              <w:t>ForensicTechnique</w:t>
            </w:r>
            <w:proofErr w:type="spellEnd"/>
            <w:r w:rsidR="00580B45" w:rsidRPr="00596BF5">
              <w:rPr>
                <w:rFonts w:asciiTheme="majorBidi" w:hAnsiTheme="majorBidi" w:cstheme="majorBidi"/>
              </w:rPr>
              <w:t>)</w:t>
            </w:r>
          </w:p>
          <w:p w:rsidR="00580B45" w:rsidRPr="00BA0B2F" w:rsidRDefault="00BA0B2F" w:rsidP="00BA0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1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Audit I</w:t>
            </w:r>
            <w:r w:rsidR="00580B45" w:rsidRPr="00596BF5">
              <w:rPr>
                <w:rFonts w:asciiTheme="majorBidi" w:hAnsiTheme="majorBidi" w:cstheme="majorBidi"/>
              </w:rPr>
              <w:t>nformation (</w:t>
            </w:r>
            <w:proofErr w:type="spellStart"/>
            <w:r w:rsidR="00580B45" w:rsidRPr="00596BF5">
              <w:rPr>
                <w:rFonts w:asciiTheme="majorBidi" w:hAnsiTheme="majorBidi" w:cstheme="majorBidi"/>
                <w:i/>
              </w:rPr>
              <w:t>DataCollected</w:t>
            </w:r>
            <w:proofErr w:type="spellEnd"/>
            <w:r w:rsidR="00580B45"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Administrator (</w:t>
            </w:r>
            <w:r w:rsidRPr="00596BF5">
              <w:rPr>
                <w:rFonts w:asciiTheme="majorBidi" w:hAnsiTheme="majorBidi" w:cstheme="majorBidi"/>
                <w:i/>
              </w:rPr>
              <w:t>DatabaseAdministrator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BA0B2F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1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Protect </w:t>
            </w:r>
            <w:proofErr w:type="spellStart"/>
            <w:r>
              <w:rPr>
                <w:rFonts w:asciiTheme="majorBidi" w:hAnsiTheme="majorBidi" w:cstheme="majorBidi"/>
              </w:rPr>
              <w:t>AuditLog</w:t>
            </w:r>
            <w:proofErr w:type="spellEnd"/>
            <w:r>
              <w:rPr>
                <w:rFonts w:asciiTheme="majorBidi" w:hAnsiTheme="majorBidi" w:cstheme="majorBidi"/>
              </w:rPr>
              <w:t xml:space="preserve"> T</w:t>
            </w:r>
            <w:r w:rsidR="00580B45" w:rsidRPr="00596BF5">
              <w:rPr>
                <w:rFonts w:asciiTheme="majorBidi" w:hAnsiTheme="majorBidi" w:cstheme="majorBidi"/>
              </w:rPr>
              <w:t>able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56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(</w:t>
            </w:r>
            <w:r w:rsidRPr="00BA0B2F">
              <w:rPr>
                <w:rFonts w:asciiTheme="majorBidi" w:hAnsiTheme="majorBidi" w:cstheme="majorBidi"/>
                <w:i/>
                <w:iCs/>
              </w:rPr>
              <w:t>Integrity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BA0B2F" w:rsidP="00BA0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1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Insert O</w:t>
            </w:r>
            <w:r w:rsidR="00580B45" w:rsidRPr="00596BF5">
              <w:rPr>
                <w:rFonts w:asciiTheme="majorBidi" w:hAnsiTheme="majorBidi" w:cstheme="majorBidi"/>
              </w:rPr>
              <w:t>perations (</w:t>
            </w:r>
            <w:r w:rsidR="00580B45" w:rsidRPr="00596BF5">
              <w:rPr>
                <w:rFonts w:asciiTheme="majorBidi" w:hAnsiTheme="majorBidi" w:cstheme="majorBidi"/>
                <w:i/>
              </w:rPr>
              <w:t xml:space="preserve"> IntruderActivity, </w:t>
            </w:r>
            <w:proofErr w:type="spellStart"/>
            <w:r w:rsidR="00580B45" w:rsidRPr="00596BF5">
              <w:rPr>
                <w:rFonts w:asciiTheme="majorBidi" w:hAnsiTheme="majorBidi" w:cstheme="majorBidi"/>
                <w:i/>
              </w:rPr>
              <w:t>Transaction</w:t>
            </w:r>
            <w:r>
              <w:rPr>
                <w:rFonts w:asciiTheme="majorBidi" w:hAnsiTheme="majorBidi" w:cstheme="majorBidi"/>
                <w:i/>
              </w:rPr>
              <w:t>Log</w:t>
            </w:r>
            <w:proofErr w:type="spellEnd"/>
            <w:r w:rsidR="00580B45"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BA0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Detect </w:t>
            </w:r>
            <w:r w:rsidR="00BA0B2F">
              <w:rPr>
                <w:rFonts w:asciiTheme="majorBidi" w:hAnsiTheme="majorBidi" w:cstheme="majorBidi"/>
              </w:rPr>
              <w:t>T</w:t>
            </w:r>
            <w:r w:rsidRPr="00596BF5">
              <w:rPr>
                <w:rFonts w:asciiTheme="majorBidi" w:hAnsiTheme="majorBidi" w:cstheme="majorBidi"/>
              </w:rPr>
              <w:t>ampering (</w:t>
            </w:r>
            <w:r w:rsidR="00BA0B2F">
              <w:rPr>
                <w:rFonts w:asciiTheme="majorBidi" w:hAnsiTheme="majorBidi" w:cstheme="majorBidi"/>
                <w:i/>
              </w:rPr>
              <w:t>Examination, IncidentResponding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36" w:type="pct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Tool (</w:t>
            </w:r>
            <w:proofErr w:type="spellStart"/>
            <w:r w:rsidR="00BA0B2F">
              <w:rPr>
                <w:rFonts w:asciiTheme="majorBidi" w:hAnsiTheme="majorBidi" w:cstheme="majorBidi"/>
                <w:i/>
              </w:rPr>
              <w:t>ForensicTechnique</w:t>
            </w:r>
            <w:proofErr w:type="spellEnd"/>
            <w:r w:rsidRPr="00596BF5">
              <w:rPr>
                <w:rFonts w:asciiTheme="majorBidi" w:hAnsiTheme="majorBidi" w:cstheme="majorBidi"/>
                <w:i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Modifications (</w:t>
            </w:r>
            <w:r w:rsidRPr="00BA0B2F">
              <w:rPr>
                <w:rFonts w:asciiTheme="majorBidi" w:hAnsiTheme="majorBidi" w:cstheme="majorBidi"/>
                <w:i/>
                <w:iCs/>
              </w:rPr>
              <w:t>IntruderActivity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BA0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Original </w:t>
            </w:r>
            <w:r w:rsidR="00BA0B2F">
              <w:rPr>
                <w:rFonts w:asciiTheme="majorBidi" w:hAnsiTheme="majorBidi" w:cstheme="majorBidi"/>
              </w:rPr>
              <w:t>D</w:t>
            </w:r>
            <w:r w:rsidRPr="00596BF5">
              <w:rPr>
                <w:rFonts w:asciiTheme="majorBidi" w:hAnsiTheme="majorBidi" w:cstheme="majorBidi"/>
              </w:rPr>
              <w:t xml:space="preserve">ata 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22"/>
              <w:rPr>
                <w:rFonts w:asciiTheme="majorBidi" w:hAnsiTheme="majorBidi" w:cstheme="majorBidi"/>
                <w:b/>
                <w:i/>
              </w:rPr>
            </w:pPr>
            <w:r w:rsidRPr="00596BF5">
              <w:rPr>
                <w:rFonts w:asciiTheme="majorBidi" w:hAnsiTheme="majorBidi" w:cstheme="majorBidi"/>
              </w:rPr>
              <w:t>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DataCollected</w:t>
            </w:r>
            <w:proofErr w:type="spellEnd"/>
            <w:r w:rsidRPr="00596BF5">
              <w:rPr>
                <w:rFonts w:asciiTheme="majorBidi" w:hAnsiTheme="majorBidi" w:cstheme="majorBidi"/>
                <w:i/>
              </w:rPr>
              <w:t>)</w:t>
            </w:r>
          </w:p>
          <w:p w:rsidR="00580B45" w:rsidRPr="00596BF5" w:rsidRDefault="00BA0B2F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SQL S</w:t>
            </w:r>
            <w:r w:rsidR="00580B45" w:rsidRPr="00596BF5">
              <w:rPr>
                <w:rFonts w:asciiTheme="majorBidi" w:hAnsiTheme="majorBidi" w:cstheme="majorBidi"/>
              </w:rPr>
              <w:t>tatements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22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(</w:t>
            </w:r>
            <w:proofErr w:type="spellStart"/>
            <w:r w:rsidRPr="00BA0B2F">
              <w:rPr>
                <w:rFonts w:asciiTheme="majorBidi" w:hAnsiTheme="majorBidi" w:cstheme="majorBidi"/>
                <w:i/>
                <w:iCs/>
              </w:rPr>
              <w:t>Transaction</w:t>
            </w:r>
            <w:r w:rsidR="00BA0B2F" w:rsidRPr="00BA0B2F">
              <w:rPr>
                <w:rFonts w:asciiTheme="majorBidi" w:hAnsiTheme="majorBidi" w:cstheme="majorBidi"/>
                <w:i/>
                <w:iCs/>
              </w:rPr>
              <w:t>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BA0B2F" w:rsidRDefault="00580B45" w:rsidP="00BA0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proofErr w:type="spellStart"/>
            <w:r w:rsidRPr="00596BF5">
              <w:rPr>
                <w:rFonts w:asciiTheme="majorBidi" w:hAnsiTheme="majorBidi" w:cstheme="majorBidi"/>
              </w:rPr>
              <w:t>AuditLog</w:t>
            </w:r>
            <w:proofErr w:type="spellEnd"/>
            <w:r w:rsidRPr="00596BF5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BA0B2F">
              <w:rPr>
                <w:rFonts w:asciiTheme="majorBidi" w:hAnsiTheme="majorBidi" w:cstheme="majorBidi"/>
                <w:i/>
              </w:rPr>
              <w:t>ForensicTechnique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Hash</w:t>
            </w:r>
            <w:r w:rsidR="00BA0B2F">
              <w:rPr>
                <w:rFonts w:asciiTheme="majorBidi" w:hAnsiTheme="majorBidi" w:cstheme="majorBidi"/>
              </w:rPr>
              <w:t>ing</w:t>
            </w:r>
            <w:r w:rsidRPr="00596BF5">
              <w:rPr>
                <w:rFonts w:asciiTheme="majorBidi" w:hAnsiTheme="majorBidi" w:cstheme="majorBidi"/>
              </w:rPr>
              <w:t xml:space="preserve"> (</w:t>
            </w:r>
            <w:r w:rsidRPr="00596BF5">
              <w:rPr>
                <w:rFonts w:asciiTheme="majorBidi" w:hAnsiTheme="majorBidi" w:cstheme="majorBidi"/>
                <w:i/>
              </w:rPr>
              <w:t>Hash</w:t>
            </w:r>
            <w:r w:rsidR="00BA0B2F">
              <w:rPr>
                <w:rFonts w:asciiTheme="majorBidi" w:hAnsiTheme="majorBidi" w:cstheme="majorBidi"/>
                <w:i/>
              </w:rPr>
              <w:t>ing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BA0B2F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Audit Log T</w:t>
            </w:r>
            <w:r w:rsidR="00580B45" w:rsidRPr="00596BF5">
              <w:rPr>
                <w:rFonts w:asciiTheme="majorBidi" w:hAnsiTheme="majorBidi" w:cstheme="majorBidi"/>
              </w:rPr>
              <w:t>able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22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(</w:t>
            </w:r>
            <w:r w:rsidR="00195674">
              <w:rPr>
                <w:rFonts w:asciiTheme="majorBidi" w:hAnsiTheme="majorBidi" w:cstheme="majorBidi"/>
                <w:i/>
              </w:rPr>
              <w:t>Artefact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2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97" w:type="pct"/>
            <w:shd w:val="clear" w:color="auto" w:fill="FFFFFF"/>
            <w:tcMar>
              <w:left w:w="57" w:type="dxa"/>
              <w:right w:w="57" w:type="dxa"/>
            </w:tcMar>
          </w:tcPr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CD74C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All-supported</w:t>
            </w:r>
          </w:p>
        </w:tc>
        <w:tc>
          <w:tcPr>
            <w:tcW w:w="721" w:type="pct"/>
            <w:shd w:val="clear" w:color="auto" w:fill="FFFFFF"/>
          </w:tcPr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CD74C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No</w:t>
            </w:r>
          </w:p>
        </w:tc>
      </w:tr>
      <w:tr w:rsidR="00580B45" w:rsidRPr="00596BF5" w:rsidTr="00CD74C1">
        <w:trPr>
          <w:trHeight w:val="530"/>
        </w:trPr>
        <w:tc>
          <w:tcPr>
            <w:tcW w:w="518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 xml:space="preserve">Set V1(2): </w:t>
            </w:r>
          </w:p>
          <w:p w:rsidR="00580B45" w:rsidRPr="00596BF5" w:rsidRDefault="00580B45" w:rsidP="00443C1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fldChar w:fldCharType="begin"/>
            </w:r>
            <w:r w:rsidR="00443C13">
              <w:rPr>
                <w:rFonts w:asciiTheme="majorBidi" w:hAnsiTheme="majorBidi" w:cstheme="majorBidi"/>
              </w:rPr>
              <w:instrText xml:space="preserve"> ADDIN EN.CITE &lt;EndNote&gt;&lt;Cite&gt;&lt;Author&gt;Litchfield&lt;/Author&gt;&lt;Year&gt;2007&lt;/Year&gt;&lt;RecNum&gt;35&lt;/RecNum&gt;&lt;DisplayText&gt;[2]&lt;/DisplayText&gt;&lt;record&gt;&lt;rec-number&gt;35&lt;/rec-number&gt;&lt;foreign-keys&gt;&lt;key app="EN" db-id="wz9fxsztidd2xkedsdrvpfr4fpfttzpexxev"&gt;35&lt;/key&gt;&lt;/foreign-keys&gt;&lt;ref-type name="Journal Article"&gt;17&lt;/ref-type&gt;&lt;contributors&gt;&lt;authors&gt;&lt;author&gt;Litchfield, David&lt;/author&gt;&lt;/authors&gt;&lt;/contributors&gt;&lt;titles&gt;&lt;title&gt;Oracle forensics part 5: Finding evidence of data theft in the absence of auditing&lt;/title&gt;&lt;secondary-title&gt;NGSSoftware Insight Security Research (NISR), Next Generation Security Software Ltd., Sutton&lt;/secondary-title&gt;&lt;/titles&gt;&lt;dates&gt;&lt;year&gt;2007&lt;/year&gt;&lt;/dates&gt;&lt;urls&gt;&lt;/urls&gt;&lt;/record&gt;&lt;/Cite&gt;&lt;/EndNote&gt;</w:instrText>
            </w:r>
            <w:r w:rsidRPr="00596BF5">
              <w:rPr>
                <w:rFonts w:asciiTheme="majorBidi" w:hAnsiTheme="majorBidi" w:cstheme="majorBidi"/>
              </w:rPr>
              <w:fldChar w:fldCharType="separate"/>
            </w:r>
            <w:r w:rsidR="00443C13">
              <w:rPr>
                <w:rFonts w:asciiTheme="majorBidi" w:hAnsiTheme="majorBidi" w:cstheme="majorBidi"/>
                <w:noProof/>
              </w:rPr>
              <w:t>[</w:t>
            </w:r>
            <w:hyperlink w:anchor="_ENREF_2" w:tooltip="Litchfield, 2007 #35" w:history="1">
              <w:r w:rsidR="00443C13">
                <w:rPr>
                  <w:rFonts w:asciiTheme="majorBidi" w:hAnsiTheme="majorBidi" w:cstheme="majorBidi"/>
                  <w:noProof/>
                </w:rPr>
                <w:t>2</w:t>
              </w:r>
            </w:hyperlink>
            <w:r w:rsidR="00443C13">
              <w:rPr>
                <w:rFonts w:asciiTheme="majorBidi" w:hAnsiTheme="majorBidi" w:cstheme="majorBidi"/>
                <w:noProof/>
              </w:rPr>
              <w:t>]</w:t>
            </w:r>
            <w:r w:rsidRPr="00596BF5">
              <w:rPr>
                <w:rFonts w:asciiTheme="majorBidi" w:hAnsiTheme="majorBidi" w:cstheme="majorBidi"/>
              </w:rPr>
              <w:fldChar w:fldCharType="end"/>
            </w:r>
          </w:p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28" w:type="pct"/>
            <w:tcBorders>
              <w:right w:val="nil"/>
            </w:tcBorders>
            <w:shd w:val="clear" w:color="auto" w:fill="FFFFFF"/>
          </w:tcPr>
          <w:p w:rsidR="00580B45" w:rsidRPr="00596BF5" w:rsidRDefault="00580B45" w:rsidP="00331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SQL </w:t>
            </w:r>
            <w:r w:rsidR="00DA1B1F">
              <w:rPr>
                <w:rFonts w:asciiTheme="majorBidi" w:hAnsiTheme="majorBidi" w:cstheme="majorBidi"/>
              </w:rPr>
              <w:t>Q</w:t>
            </w:r>
            <w:r w:rsidRPr="00596BF5">
              <w:rPr>
                <w:rFonts w:asciiTheme="majorBidi" w:hAnsiTheme="majorBidi" w:cstheme="majorBidi"/>
              </w:rPr>
              <w:t>uery (</w:t>
            </w:r>
            <w:proofErr w:type="spellStart"/>
            <w:r w:rsidR="00331C55">
              <w:rPr>
                <w:rFonts w:asciiTheme="majorBidi" w:hAnsiTheme="majorBidi" w:cstheme="majorBidi"/>
                <w:i/>
              </w:rPr>
              <w:t>ForensicTechnique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Server (</w:t>
            </w:r>
            <w:r w:rsidRPr="00596BF5">
              <w:rPr>
                <w:rFonts w:asciiTheme="majorBidi" w:hAnsiTheme="majorBidi" w:cstheme="majorBidi"/>
                <w:i/>
              </w:rPr>
              <w:t>DatabaseServer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331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Cost-Based Optimizer (</w:t>
            </w:r>
            <w:proofErr w:type="spellStart"/>
            <w:r w:rsidR="00331C55">
              <w:rPr>
                <w:rFonts w:asciiTheme="majorBidi" w:hAnsiTheme="majorBidi" w:cstheme="majorBidi"/>
                <w:i/>
              </w:rPr>
              <w:t>ForensicTechnique</w:t>
            </w:r>
            <w:proofErr w:type="spellEnd"/>
            <w:r w:rsidRPr="00596BF5">
              <w:rPr>
                <w:rFonts w:asciiTheme="majorBidi" w:hAnsiTheme="majorBidi" w:cstheme="majorBidi"/>
              </w:rPr>
              <w:t>),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Information (</w:t>
            </w:r>
            <w:r w:rsidRPr="00596BF5">
              <w:rPr>
                <w:rFonts w:asciiTheme="majorBidi" w:hAnsiTheme="majorBidi" w:cstheme="majorBidi"/>
                <w:i/>
              </w:rPr>
              <w:t>Evidence</w:t>
            </w:r>
            <w:r w:rsidRPr="00596BF5">
              <w:rPr>
                <w:rFonts w:asciiTheme="majorBidi" w:hAnsiTheme="majorBidi" w:cstheme="majorBidi"/>
              </w:rPr>
              <w:t>),</w:t>
            </w:r>
          </w:p>
          <w:p w:rsidR="00580B45" w:rsidRPr="00596BF5" w:rsidRDefault="00580B45" w:rsidP="00331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Forensic examiner (</w:t>
            </w:r>
            <w:r w:rsidR="00331C55">
              <w:rPr>
                <w:rFonts w:asciiTheme="majorBidi" w:hAnsiTheme="majorBidi" w:cstheme="majorBidi"/>
                <w:i/>
              </w:rPr>
              <w:t>InvestigationTeam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331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Incident responder (</w:t>
            </w:r>
            <w:r w:rsidR="00331C55">
              <w:rPr>
                <w:rFonts w:asciiTheme="majorBidi" w:hAnsiTheme="majorBidi" w:cstheme="majorBidi"/>
                <w:i/>
              </w:rPr>
              <w:t>DatabaseAdministrator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Database </w:t>
            </w:r>
            <w:r w:rsidR="00331C55">
              <w:rPr>
                <w:rFonts w:asciiTheme="majorBidi" w:hAnsiTheme="majorBidi" w:cstheme="majorBidi"/>
              </w:rPr>
              <w:t xml:space="preserve">Server </w:t>
            </w:r>
            <w:r w:rsidRPr="00596BF5">
              <w:rPr>
                <w:rFonts w:asciiTheme="majorBidi" w:hAnsiTheme="majorBidi" w:cstheme="majorBidi"/>
              </w:rPr>
              <w:t>(</w:t>
            </w:r>
            <w:r w:rsidRPr="00596BF5">
              <w:rPr>
                <w:rFonts w:asciiTheme="majorBidi" w:hAnsiTheme="majorBidi" w:cstheme="majorBidi"/>
                <w:i/>
              </w:rPr>
              <w:t>DatabaseServer</w:t>
            </w:r>
            <w:r w:rsidRPr="00596BF5">
              <w:rPr>
                <w:rFonts w:asciiTheme="majorBidi" w:hAnsiTheme="majorBidi" w:cstheme="majorBidi"/>
              </w:rPr>
              <w:t>),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Timeline (</w:t>
            </w:r>
            <w:r w:rsidRPr="00331C55">
              <w:rPr>
                <w:rFonts w:asciiTheme="majorBidi" w:hAnsiTheme="majorBidi" w:cstheme="majorBidi"/>
                <w:i/>
                <w:iCs/>
              </w:rPr>
              <w:t>Timeline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Event (</w:t>
            </w:r>
            <w:r w:rsidRPr="00331C55">
              <w:rPr>
                <w:rFonts w:asciiTheme="majorBidi" w:hAnsiTheme="majorBidi" w:cstheme="majorBidi"/>
                <w:i/>
                <w:iCs/>
              </w:rPr>
              <w:t>Incident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Dumping (</w:t>
            </w:r>
            <w:r w:rsidRPr="00331C55">
              <w:rPr>
                <w:rFonts w:asciiTheme="majorBidi" w:hAnsiTheme="majorBidi" w:cstheme="majorBidi"/>
                <w:i/>
                <w:iCs/>
              </w:rPr>
              <w:t>Backup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Dump data (</w:t>
            </w:r>
            <w:proofErr w:type="spellStart"/>
            <w:r w:rsidR="00331C55" w:rsidRPr="00596BF5">
              <w:rPr>
                <w:rFonts w:asciiTheme="majorBidi" w:hAnsiTheme="majorBidi" w:cstheme="majorBidi"/>
                <w:i/>
              </w:rPr>
              <w:t>DataCollected</w:t>
            </w:r>
            <w:proofErr w:type="spellEnd"/>
            <w:r w:rsidRPr="00596BF5">
              <w:rPr>
                <w:rFonts w:asciiTheme="majorBidi" w:hAnsiTheme="majorBidi" w:cstheme="majorBidi"/>
              </w:rPr>
              <w:t>),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Backups (</w:t>
            </w:r>
            <w:r w:rsidRPr="00331C55">
              <w:rPr>
                <w:rFonts w:asciiTheme="majorBidi" w:hAnsiTheme="majorBidi" w:cstheme="majorBidi"/>
                <w:i/>
                <w:iCs/>
              </w:rPr>
              <w:t>Backup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331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Intrusion (</w:t>
            </w:r>
            <w:r w:rsidR="00331C55" w:rsidRPr="00331C55">
              <w:rPr>
                <w:rFonts w:asciiTheme="majorBidi" w:hAnsiTheme="majorBidi" w:cstheme="majorBidi"/>
                <w:i/>
                <w:iCs/>
              </w:rPr>
              <w:t>Incident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Examination (</w:t>
            </w:r>
            <w:r w:rsidRPr="00596BF5">
              <w:rPr>
                <w:rFonts w:asciiTheme="majorBidi" w:hAnsiTheme="majorBidi" w:cstheme="majorBidi"/>
                <w:i/>
              </w:rPr>
              <w:t>Examination</w:t>
            </w:r>
            <w:r w:rsidRPr="00596BF5">
              <w:rPr>
                <w:rFonts w:asciiTheme="majorBidi" w:hAnsiTheme="majorBidi" w:cstheme="majorBidi"/>
              </w:rPr>
              <w:t>),</w:t>
            </w:r>
          </w:p>
          <w:p w:rsidR="00580B45" w:rsidRPr="00596BF5" w:rsidRDefault="00580B45" w:rsidP="00331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PL/SQL injection (</w:t>
            </w:r>
            <w:r w:rsidR="00331C55">
              <w:rPr>
                <w:rFonts w:asciiTheme="majorBidi" w:hAnsiTheme="majorBidi" w:cstheme="majorBidi"/>
                <w:i/>
              </w:rPr>
              <w:t>Incident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lastRenderedPageBreak/>
              <w:t>Table (</w:t>
            </w:r>
            <w:r w:rsidRPr="00596BF5">
              <w:rPr>
                <w:rFonts w:asciiTheme="majorBidi" w:hAnsiTheme="majorBidi" w:cstheme="majorBidi"/>
                <w:i/>
              </w:rPr>
              <w:t>Non-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volatile</w:t>
            </w:r>
            <w:r w:rsidR="00195674">
              <w:rPr>
                <w:rFonts w:asciiTheme="majorBidi" w:hAnsiTheme="majorBidi" w:cstheme="majorBidi"/>
                <w:i/>
              </w:rPr>
              <w:t>Artefact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36" w:type="pct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31C55" w:rsidRPr="00BA0B2F" w:rsidRDefault="00580B45" w:rsidP="00331C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lastRenderedPageBreak/>
              <w:t xml:space="preserve">Delete </w:t>
            </w:r>
            <w:r w:rsidR="00331C55" w:rsidRPr="00596BF5">
              <w:rPr>
                <w:rFonts w:asciiTheme="majorBidi" w:hAnsiTheme="majorBidi" w:cstheme="majorBidi"/>
              </w:rPr>
              <w:t>(</w:t>
            </w:r>
            <w:proofErr w:type="spellStart"/>
            <w:r w:rsidR="00331C55">
              <w:rPr>
                <w:rFonts w:asciiTheme="majorBidi" w:hAnsiTheme="majorBidi" w:cstheme="majorBidi"/>
                <w:i/>
                <w:iCs/>
              </w:rPr>
              <w:t>Intruder</w:t>
            </w:r>
            <w:r w:rsidR="00331C55" w:rsidRPr="00BA0B2F">
              <w:rPr>
                <w:rFonts w:asciiTheme="majorBidi" w:hAnsiTheme="majorBidi" w:cstheme="majorBidi"/>
                <w:i/>
                <w:iCs/>
              </w:rPr>
              <w:t>Activity</w:t>
            </w:r>
            <w:r w:rsidR="00331C55">
              <w:rPr>
                <w:rFonts w:asciiTheme="majorBidi" w:hAnsiTheme="majorBidi" w:cstheme="majorBidi"/>
                <w:i/>
                <w:iCs/>
              </w:rPr>
              <w:t>,TransactionLog</w:t>
            </w:r>
            <w:proofErr w:type="spellEnd"/>
            <w:r w:rsidR="00331C55"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 Evidence (</w:t>
            </w:r>
            <w:r w:rsidRPr="00596BF5">
              <w:rPr>
                <w:rFonts w:asciiTheme="majorBidi" w:hAnsiTheme="majorBidi" w:cstheme="majorBidi"/>
                <w:i/>
              </w:rPr>
              <w:t>Evidence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Redo logs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RedoLog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 Data files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Data</w:t>
            </w:r>
            <w:r w:rsidR="00331C55">
              <w:rPr>
                <w:rFonts w:asciiTheme="majorBidi" w:hAnsiTheme="majorBidi" w:cstheme="majorBidi"/>
                <w:i/>
              </w:rPr>
              <w:t>base</w:t>
            </w:r>
            <w:r w:rsidRPr="00596BF5">
              <w:rPr>
                <w:rFonts w:asciiTheme="majorBidi" w:hAnsiTheme="majorBidi" w:cstheme="majorBidi"/>
                <w:i/>
              </w:rPr>
              <w:t>file</w:t>
            </w:r>
            <w:proofErr w:type="spellEnd"/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Views (</w:t>
            </w:r>
            <w:r w:rsidR="00195674">
              <w:rPr>
                <w:rFonts w:asciiTheme="majorBidi" w:hAnsiTheme="majorBidi" w:cstheme="majorBidi"/>
                <w:i/>
              </w:rPr>
              <w:t>Artefact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 Attacker’s activities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IntruderAativity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Cache (</w:t>
            </w:r>
            <w:r w:rsidRPr="00596BF5">
              <w:rPr>
                <w:rFonts w:asciiTheme="majorBidi" w:hAnsiTheme="majorBidi" w:cstheme="majorBidi"/>
                <w:i/>
              </w:rPr>
              <w:t>Volatile</w:t>
            </w:r>
            <w:r w:rsidR="00195674">
              <w:rPr>
                <w:rFonts w:asciiTheme="majorBidi" w:hAnsiTheme="majorBidi" w:cstheme="majorBidi"/>
                <w:i/>
              </w:rPr>
              <w:t>Artefact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Automatic Workload Repository (</w:t>
            </w:r>
            <w:proofErr w:type="spellStart"/>
            <w:r w:rsidR="00CD74C1">
              <w:rPr>
                <w:rFonts w:asciiTheme="majorBidi" w:hAnsiTheme="majorBidi" w:cstheme="majorBidi"/>
                <w:i/>
              </w:rPr>
              <w:t>ForensicTechnique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Actions (</w:t>
            </w:r>
            <w:r w:rsidRPr="00CD74C1">
              <w:rPr>
                <w:rFonts w:asciiTheme="majorBidi" w:hAnsiTheme="majorBidi" w:cstheme="majorBidi"/>
                <w:i/>
                <w:iCs/>
              </w:rPr>
              <w:t>Incident</w:t>
            </w:r>
            <w:r w:rsidRPr="00596BF5">
              <w:rPr>
                <w:rFonts w:asciiTheme="majorBidi" w:hAnsiTheme="majorBidi" w:cstheme="majorBidi"/>
              </w:rPr>
              <w:t xml:space="preserve">),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Attacker’s actions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IntruderAativity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Capture (</w:t>
            </w:r>
            <w:r w:rsidRPr="00596BF5">
              <w:rPr>
                <w:rFonts w:asciiTheme="majorBidi" w:hAnsiTheme="majorBidi" w:cstheme="majorBidi"/>
                <w:i/>
              </w:rPr>
              <w:t>Capture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Organization’s database (</w:t>
            </w:r>
            <w:r w:rsidRPr="00596BF5">
              <w:rPr>
                <w:rFonts w:asciiTheme="majorBidi" w:hAnsiTheme="majorBidi" w:cstheme="majorBidi"/>
                <w:i/>
              </w:rPr>
              <w:t>DatabaseServer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CD74C1" w:rsidRDefault="00580B45" w:rsidP="00CD7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2" w:hanging="216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DBA </w:t>
            </w:r>
            <w:r w:rsidRPr="00596BF5">
              <w:rPr>
                <w:rFonts w:asciiTheme="majorBidi" w:hAnsiTheme="majorBidi" w:cstheme="majorBidi"/>
              </w:rPr>
              <w:lastRenderedPageBreak/>
              <w:t>(</w:t>
            </w:r>
            <w:r w:rsidRPr="00596BF5">
              <w:rPr>
                <w:rFonts w:asciiTheme="majorBidi" w:hAnsiTheme="majorBidi" w:cstheme="majorBidi"/>
                <w:i/>
              </w:rPr>
              <w:t>DatabaseAdministrator</w:t>
            </w:r>
            <w:r w:rsidR="00CD74C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97" w:type="pct"/>
            <w:shd w:val="clear" w:color="auto" w:fill="FFFFFF"/>
            <w:tcMar>
              <w:left w:w="57" w:type="dxa"/>
              <w:right w:w="57" w:type="dxa"/>
            </w:tcMar>
          </w:tcPr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CD74C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All-supported</w:t>
            </w:r>
          </w:p>
        </w:tc>
        <w:tc>
          <w:tcPr>
            <w:tcW w:w="721" w:type="pct"/>
            <w:shd w:val="clear" w:color="auto" w:fill="FFFFFF"/>
          </w:tcPr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CD74C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no</w:t>
            </w:r>
          </w:p>
        </w:tc>
      </w:tr>
      <w:tr w:rsidR="00580B45" w:rsidRPr="00596BF5" w:rsidTr="007816CF">
        <w:trPr>
          <w:trHeight w:val="3950"/>
        </w:trPr>
        <w:tc>
          <w:tcPr>
            <w:tcW w:w="518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lastRenderedPageBreak/>
              <w:t xml:space="preserve">Set V1(3): </w:t>
            </w:r>
          </w:p>
          <w:p w:rsidR="00580B45" w:rsidRPr="00596BF5" w:rsidRDefault="00580B45" w:rsidP="00443C1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fldChar w:fldCharType="begin"/>
            </w:r>
            <w:r w:rsidR="00443C13">
              <w:rPr>
                <w:rFonts w:asciiTheme="majorBidi" w:hAnsiTheme="majorBidi" w:cstheme="majorBidi"/>
              </w:rPr>
              <w:instrText xml:space="preserve"> ADDIN EN.CITE &lt;EndNote&gt;&lt;Cite&gt;&lt;Author&gt;Lee&lt;/Author&gt;&lt;Year&gt;2007&lt;/Year&gt;&lt;RecNum&gt;53&lt;/RecNum&gt;&lt;DisplayText&gt;[3]&lt;/DisplayText&gt;&lt;record&gt;&lt;rec-number&gt;53&lt;/rec-number&gt;&lt;foreign-keys&gt;&lt;key app="EN" db-id="wz9fxsztidd2xkedsdrvpfr4fpfttzpexxev"&gt;53&lt;/key&gt;&lt;/foreign-keys&gt;&lt;ref-type name="Conference Proceedings"&gt;10&lt;/ref-type&gt;&lt;contributors&gt;&lt;authors&gt;&lt;author&gt;Lee, Gu Taek&lt;/author&gt;&lt;author&gt;Lee, Seokhee&lt;/author&gt;&lt;author&gt;Tsomko, Elena&lt;/author&gt;&lt;author&gt;Lee, Sangjin&lt;/author&gt;&lt;/authors&gt;&lt;/contributors&gt;&lt;titles&gt;&lt;title&gt;Discovering Methodology and Scenario to Detect Covert Database System&lt;/title&gt;&lt;secondary-title&gt;Future Generation Communication and Networking (FGCN 2007)&lt;/secondary-title&gt;&lt;/titles&gt;&lt;pages&gt;130-135&lt;/pages&gt;&lt;volume&gt;2&lt;/volume&gt;&lt;dates&gt;&lt;year&gt;2007&lt;/year&gt;&lt;/dates&gt;&lt;publisher&gt;IEEE&lt;/publisher&gt;&lt;isbn&gt;0769530486&lt;/isbn&gt;&lt;urls&gt;&lt;/urls&gt;&lt;/record&gt;&lt;/Cite&gt;&lt;/EndNote&gt;</w:instrText>
            </w:r>
            <w:r w:rsidRPr="00596BF5">
              <w:rPr>
                <w:rFonts w:asciiTheme="majorBidi" w:hAnsiTheme="majorBidi" w:cstheme="majorBidi"/>
              </w:rPr>
              <w:fldChar w:fldCharType="separate"/>
            </w:r>
            <w:r w:rsidR="00443C13">
              <w:rPr>
                <w:rFonts w:asciiTheme="majorBidi" w:hAnsiTheme="majorBidi" w:cstheme="majorBidi"/>
                <w:noProof/>
              </w:rPr>
              <w:t>[</w:t>
            </w:r>
            <w:hyperlink w:anchor="_ENREF_3" w:tooltip="Lee, 2007 #53" w:history="1">
              <w:r w:rsidR="00443C13">
                <w:rPr>
                  <w:rFonts w:asciiTheme="majorBidi" w:hAnsiTheme="majorBidi" w:cstheme="majorBidi"/>
                  <w:noProof/>
                </w:rPr>
                <w:t>3</w:t>
              </w:r>
            </w:hyperlink>
            <w:r w:rsidR="00443C13">
              <w:rPr>
                <w:rFonts w:asciiTheme="majorBidi" w:hAnsiTheme="majorBidi" w:cstheme="majorBidi"/>
                <w:noProof/>
              </w:rPr>
              <w:t>]</w:t>
            </w:r>
            <w:r w:rsidRPr="00596BF5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528" w:type="pct"/>
            <w:tcBorders>
              <w:right w:val="nil"/>
            </w:tcBorders>
            <w:shd w:val="clear" w:color="auto" w:fill="FFFFFF"/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Evidence (</w:t>
            </w:r>
            <w:r w:rsidRPr="00596BF5">
              <w:rPr>
                <w:rFonts w:asciiTheme="majorBidi" w:hAnsiTheme="majorBidi" w:cstheme="majorBidi"/>
                <w:i/>
              </w:rPr>
              <w:t>Evidence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CD74C1" w:rsidP="00CD74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Theme="majorBidi" w:hAnsiTheme="majorBidi" w:cstheme="majorBidi"/>
                <w:b/>
              </w:rPr>
            </w:pPr>
            <w:r w:rsidRPr="00CD74C1">
              <w:rPr>
                <w:rFonts w:asciiTheme="majorBidi" w:hAnsiTheme="majorBidi" w:cstheme="majorBidi"/>
                <w:i/>
                <w:iCs/>
              </w:rPr>
              <w:t>I</w:t>
            </w:r>
            <w:r w:rsidR="00580B45" w:rsidRPr="00CD74C1">
              <w:rPr>
                <w:rFonts w:asciiTheme="majorBidi" w:hAnsiTheme="majorBidi" w:cstheme="majorBidi"/>
                <w:i/>
                <w:iCs/>
              </w:rPr>
              <w:t xml:space="preserve">llegal </w:t>
            </w:r>
            <w:r>
              <w:rPr>
                <w:rFonts w:asciiTheme="majorBidi" w:hAnsiTheme="majorBidi" w:cstheme="majorBidi"/>
                <w:i/>
                <w:iCs/>
              </w:rPr>
              <w:t>A</w:t>
            </w:r>
            <w:r w:rsidR="00580B45" w:rsidRPr="00CD74C1">
              <w:rPr>
                <w:rFonts w:asciiTheme="majorBidi" w:hAnsiTheme="majorBidi" w:cstheme="majorBidi"/>
                <w:i/>
                <w:iCs/>
              </w:rPr>
              <w:t>ctivities</w:t>
            </w:r>
            <w:r w:rsidR="00580B45" w:rsidRPr="00596BF5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  <w:i/>
              </w:rPr>
              <w:t>IntruderActivity)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Company (</w:t>
            </w:r>
            <w:r w:rsidRPr="00596BF5">
              <w:rPr>
                <w:rFonts w:asciiTheme="majorBidi" w:hAnsiTheme="majorBidi" w:cstheme="majorBidi"/>
                <w:i/>
              </w:rPr>
              <w:t>Company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CD74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Investigators (</w:t>
            </w:r>
            <w:r w:rsidR="00CD74C1">
              <w:rPr>
                <w:rFonts w:asciiTheme="majorBidi" w:hAnsiTheme="majorBidi" w:cstheme="majorBidi"/>
                <w:i/>
              </w:rPr>
              <w:t>InvestigationTeam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7816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Financial fraud (</w:t>
            </w:r>
            <w:r w:rsidR="007816CF">
              <w:rPr>
                <w:rFonts w:asciiTheme="majorBidi" w:hAnsiTheme="majorBidi" w:cstheme="majorBidi"/>
                <w:i/>
              </w:rPr>
              <w:t>IntruderActivity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7816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Financial </w:t>
            </w:r>
            <w:r w:rsidR="007816CF">
              <w:rPr>
                <w:rFonts w:asciiTheme="majorBidi" w:hAnsiTheme="majorBidi" w:cstheme="majorBidi"/>
              </w:rPr>
              <w:t>S</w:t>
            </w:r>
            <w:r w:rsidRPr="00596BF5">
              <w:rPr>
                <w:rFonts w:asciiTheme="majorBidi" w:hAnsiTheme="majorBidi" w:cstheme="majorBidi"/>
              </w:rPr>
              <w:t>tatements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Transaction</w:t>
            </w:r>
            <w:r w:rsidR="007816CF">
              <w:rPr>
                <w:rFonts w:asciiTheme="majorBidi" w:hAnsiTheme="majorBidi" w:cstheme="majorBidi"/>
                <w:i/>
              </w:rPr>
              <w:t>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7816CF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Theme="majorBidi" w:hAnsiTheme="majorBidi" w:cstheme="majorBidi"/>
                <w:b/>
                <w:i/>
                <w:iCs/>
              </w:rPr>
            </w:pPr>
            <w:r w:rsidRPr="00596BF5">
              <w:rPr>
                <w:rFonts w:asciiTheme="majorBidi" w:hAnsiTheme="majorBidi" w:cstheme="majorBidi"/>
              </w:rPr>
              <w:t xml:space="preserve">Obtain the database </w:t>
            </w:r>
            <w:r w:rsidRPr="007816CF">
              <w:rPr>
                <w:rFonts w:asciiTheme="majorBidi" w:hAnsiTheme="majorBidi" w:cstheme="majorBidi"/>
                <w:i/>
                <w:iCs/>
              </w:rPr>
              <w:t>(Capture)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Database Administrator (</w:t>
            </w:r>
            <w:r w:rsidRPr="00596BF5">
              <w:rPr>
                <w:rFonts w:asciiTheme="majorBidi" w:hAnsiTheme="majorBidi" w:cstheme="majorBidi"/>
                <w:i/>
              </w:rPr>
              <w:t>DatabaseAdministrator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7816CF" w:rsidRDefault="00580B45" w:rsidP="007816C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36" w:type="pct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Database system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22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DatabaseManagementSystem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Secret information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Transaction</w:t>
            </w:r>
            <w:r w:rsidR="007816CF">
              <w:rPr>
                <w:rFonts w:asciiTheme="majorBidi" w:hAnsiTheme="majorBidi" w:cstheme="majorBidi"/>
                <w:i/>
              </w:rPr>
              <w:t>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Crime (</w:t>
            </w:r>
            <w:r w:rsidRPr="00596BF5">
              <w:rPr>
                <w:rFonts w:asciiTheme="majorBidi" w:hAnsiTheme="majorBidi" w:cstheme="majorBidi"/>
                <w:i/>
              </w:rPr>
              <w:t>Incident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Report (</w:t>
            </w:r>
            <w:r w:rsidRPr="00596BF5">
              <w:rPr>
                <w:rFonts w:asciiTheme="majorBidi" w:hAnsiTheme="majorBidi" w:cstheme="majorBidi"/>
                <w:i/>
              </w:rPr>
              <w:t>Report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Law court </w:t>
            </w:r>
            <w:r w:rsidRPr="007816CF">
              <w:rPr>
                <w:rFonts w:asciiTheme="majorBidi" w:hAnsiTheme="majorBidi" w:cstheme="majorBidi"/>
                <w:i/>
                <w:iCs/>
              </w:rPr>
              <w:t>(court)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Database Management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22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System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DatabaseManagementSystem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7816CF" w:rsidRDefault="00580B45" w:rsidP="007816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2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Digital forensic techniques (</w:t>
            </w:r>
            <w:proofErr w:type="spellStart"/>
            <w:r w:rsidR="007816CF">
              <w:rPr>
                <w:rFonts w:asciiTheme="majorBidi" w:hAnsiTheme="majorBidi" w:cstheme="majorBidi"/>
                <w:i/>
              </w:rPr>
              <w:t>ForensicTechnique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97" w:type="pct"/>
            <w:shd w:val="clear" w:color="auto" w:fill="FFFFFF"/>
            <w:tcMar>
              <w:left w:w="57" w:type="dxa"/>
              <w:right w:w="57" w:type="dxa"/>
            </w:tcMar>
          </w:tcPr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CD74C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All-supported</w:t>
            </w:r>
          </w:p>
        </w:tc>
        <w:tc>
          <w:tcPr>
            <w:tcW w:w="721" w:type="pct"/>
            <w:shd w:val="clear" w:color="auto" w:fill="FFFFFF"/>
          </w:tcPr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D74C1" w:rsidRDefault="00CD74C1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CD74C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No</w:t>
            </w:r>
          </w:p>
        </w:tc>
      </w:tr>
      <w:tr w:rsidR="00580B45" w:rsidRPr="00596BF5" w:rsidTr="00F1375B">
        <w:trPr>
          <w:trHeight w:val="1413"/>
        </w:trPr>
        <w:tc>
          <w:tcPr>
            <w:tcW w:w="518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 xml:space="preserve">Set V1(4): </w:t>
            </w:r>
          </w:p>
          <w:p w:rsidR="00580B45" w:rsidRPr="00596BF5" w:rsidRDefault="00580B45" w:rsidP="00443C1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fldChar w:fldCharType="begin"/>
            </w:r>
            <w:r w:rsidR="00443C13">
              <w:rPr>
                <w:rFonts w:asciiTheme="majorBidi" w:hAnsiTheme="majorBidi" w:cstheme="majorBidi"/>
              </w:rPr>
              <w:instrText xml:space="preserve"> ADDIN EN.CITE &lt;EndNote&gt;&lt;Cite&gt;&lt;Author&gt;Fasan&lt;/Author&gt;&lt;Year&gt;2012&lt;/Year&gt;&lt;RecNum&gt;112&lt;/RecNum&gt;&lt;DisplayText&gt;[4]&lt;/DisplayText&gt;&lt;record&gt;&lt;rec-number&gt;112&lt;/rec-number&gt;&lt;foreign-keys&gt;&lt;key app="EN" db-id="zsepz0xe2rtwpseseetvvfde9sef9adexrav"&gt;112&lt;/key&gt;&lt;/foreign-keys&gt;&lt;ref-type name="Book Section"&gt;5&lt;/ref-type&gt;&lt;contributors&gt;&lt;authors&gt;&lt;author&gt;Fasan, Oluwasola Mary&lt;/author&gt;&lt;author&gt;Olivier, Martin&lt;/author&gt;&lt;/authors&gt;&lt;/contributors&gt;&lt;titles&gt;&lt;title&gt;Reconstruction in database forensics&lt;/title&gt;&lt;secondary-title&gt;Advances in Digital Forensics VIII&lt;/secondary-title&gt;&lt;/titles&gt;&lt;pages&gt;273-287&lt;/pages&gt;&lt;dates&gt;&lt;year&gt;2012&lt;/year&gt;&lt;/dates&gt;&lt;publisher&gt;Springer&lt;/publisher&gt;&lt;isbn&gt;3642339611&lt;/isbn&gt;&lt;urls&gt;&lt;/urls&gt;&lt;/record&gt;&lt;/Cite&gt;&lt;/EndNote&gt;</w:instrText>
            </w:r>
            <w:r w:rsidRPr="00596BF5">
              <w:rPr>
                <w:rFonts w:asciiTheme="majorBidi" w:hAnsiTheme="majorBidi" w:cstheme="majorBidi"/>
              </w:rPr>
              <w:fldChar w:fldCharType="separate"/>
            </w:r>
            <w:r w:rsidR="00443C13">
              <w:rPr>
                <w:rFonts w:asciiTheme="majorBidi" w:hAnsiTheme="majorBidi" w:cstheme="majorBidi"/>
                <w:noProof/>
              </w:rPr>
              <w:t>[</w:t>
            </w:r>
            <w:hyperlink w:anchor="_ENREF_4" w:tooltip="Fasan, 2012 #112" w:history="1">
              <w:r w:rsidR="00443C13">
                <w:rPr>
                  <w:rFonts w:asciiTheme="majorBidi" w:hAnsiTheme="majorBidi" w:cstheme="majorBidi"/>
                  <w:noProof/>
                </w:rPr>
                <w:t>4</w:t>
              </w:r>
            </w:hyperlink>
            <w:r w:rsidR="00443C13">
              <w:rPr>
                <w:rFonts w:asciiTheme="majorBidi" w:hAnsiTheme="majorBidi" w:cstheme="majorBidi"/>
                <w:noProof/>
              </w:rPr>
              <w:t>]</w:t>
            </w:r>
            <w:r w:rsidRPr="00596BF5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528" w:type="pct"/>
            <w:tcBorders>
              <w:right w:val="nil"/>
            </w:tcBorders>
            <w:shd w:val="clear" w:color="auto" w:fill="FFFFFF"/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Reconstruction (</w:t>
            </w:r>
            <w:r w:rsidRPr="00596BF5">
              <w:rPr>
                <w:rFonts w:asciiTheme="majorBidi" w:hAnsiTheme="majorBidi" w:cstheme="majorBidi"/>
                <w:i/>
              </w:rPr>
              <w:t>Reconstruction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 xml:space="preserve">Query log </w:t>
            </w:r>
          </w:p>
          <w:p w:rsidR="00580B45" w:rsidRPr="00596BF5" w:rsidRDefault="00580B45" w:rsidP="007816CF">
            <w:pPr>
              <w:pStyle w:val="ListParagraph"/>
              <w:spacing w:line="240" w:lineRule="auto"/>
              <w:ind w:left="205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(</w:t>
            </w:r>
            <w:proofErr w:type="spellStart"/>
            <w:r w:rsidR="007816CF">
              <w:rPr>
                <w:rFonts w:asciiTheme="majorBidi" w:eastAsia="CMR10" w:hAnsiTheme="majorBidi" w:cstheme="majorBidi"/>
                <w:i/>
              </w:rPr>
              <w:t>TransactionLog</w:t>
            </w:r>
            <w:proofErr w:type="spellEnd"/>
            <w:r w:rsidRPr="00596BF5">
              <w:rPr>
                <w:rFonts w:asciiTheme="majorBidi" w:eastAsia="CMR10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Desired value (</w:t>
            </w:r>
            <w:proofErr w:type="spellStart"/>
            <w:r w:rsidRPr="00596BF5">
              <w:rPr>
                <w:rFonts w:asciiTheme="majorBidi" w:eastAsia="CMR10" w:hAnsiTheme="majorBidi" w:cstheme="majorBidi"/>
                <w:i/>
              </w:rPr>
              <w:t>DataCollected</w:t>
            </w:r>
            <w:proofErr w:type="spellEnd"/>
            <w:r w:rsidRPr="00596BF5">
              <w:rPr>
                <w:rFonts w:asciiTheme="majorBidi" w:eastAsia="CMR10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Actual query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05"/>
              <w:rPr>
                <w:rFonts w:asciiTheme="majorBidi" w:eastAsia="CMR10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(</w:t>
            </w:r>
            <w:proofErr w:type="spellStart"/>
            <w:r w:rsidR="007816CF">
              <w:rPr>
                <w:rFonts w:asciiTheme="majorBidi" w:hAnsiTheme="majorBidi" w:cstheme="majorBidi"/>
                <w:i/>
              </w:rPr>
              <w:t>ForensicTechnique</w:t>
            </w:r>
            <w:proofErr w:type="spellEnd"/>
            <w:r w:rsidRPr="00596BF5">
              <w:rPr>
                <w:rFonts w:asciiTheme="majorBidi" w:eastAsia="CMR10" w:hAnsiTheme="majorBidi" w:cstheme="majorBidi"/>
              </w:rPr>
              <w:t>)</w:t>
            </w:r>
          </w:p>
          <w:p w:rsidR="00580B45" w:rsidRPr="00596BF5" w:rsidRDefault="007816CF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eastAsia="CMR10" w:hAnsiTheme="majorBidi" w:cstheme="majorBidi"/>
              </w:rPr>
              <w:t xml:space="preserve">Timeline </w:t>
            </w:r>
            <w:r w:rsidR="00580B45" w:rsidRPr="00596BF5">
              <w:rPr>
                <w:rFonts w:asciiTheme="majorBidi" w:eastAsia="CMR10" w:hAnsiTheme="majorBidi" w:cstheme="majorBidi"/>
              </w:rPr>
              <w:t>(</w:t>
            </w:r>
            <w:r w:rsidR="00580B45" w:rsidRPr="00596BF5">
              <w:rPr>
                <w:rFonts w:asciiTheme="majorBidi" w:eastAsia="CMR10" w:hAnsiTheme="majorBidi" w:cstheme="majorBidi"/>
                <w:i/>
              </w:rPr>
              <w:t>Timeline</w:t>
            </w:r>
            <w:r w:rsidR="00580B45" w:rsidRPr="00596BF5">
              <w:rPr>
                <w:rFonts w:asciiTheme="majorBidi" w:eastAsia="CMR10" w:hAnsiTheme="majorBidi" w:cstheme="majorBidi"/>
              </w:rPr>
              <w:t>)</w:t>
            </w:r>
          </w:p>
        </w:tc>
        <w:tc>
          <w:tcPr>
            <w:tcW w:w="1336" w:type="pct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Results (</w:t>
            </w:r>
            <w:r w:rsidRPr="00596BF5">
              <w:rPr>
                <w:rFonts w:asciiTheme="majorBidi" w:eastAsia="CMR10" w:hAnsiTheme="majorBidi" w:cstheme="majorBidi"/>
                <w:i/>
              </w:rPr>
              <w:t>Evidence</w:t>
            </w:r>
            <w:r w:rsidRPr="00596BF5">
              <w:rPr>
                <w:rFonts w:asciiTheme="majorBidi" w:eastAsia="CMR10" w:hAnsiTheme="majorBidi" w:cstheme="majorBidi"/>
              </w:rPr>
              <w:t>)</w:t>
            </w:r>
          </w:p>
          <w:p w:rsidR="00580B45" w:rsidRPr="00596BF5" w:rsidRDefault="00580B45" w:rsidP="00781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Relation (</w:t>
            </w:r>
            <w:r w:rsidR="007816CF">
              <w:rPr>
                <w:rFonts w:asciiTheme="majorBidi" w:eastAsia="CMR10" w:hAnsiTheme="majorBidi" w:cstheme="majorBidi"/>
                <w:i/>
                <w:iCs/>
              </w:rPr>
              <w:t>Incident</w:t>
            </w:r>
            <w:r w:rsidRPr="00596BF5">
              <w:rPr>
                <w:rFonts w:asciiTheme="majorBidi" w:eastAsia="CMR10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 xml:space="preserve">Reconstructing values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(</w:t>
            </w:r>
            <w:r w:rsidRPr="00596BF5">
              <w:rPr>
                <w:rFonts w:asciiTheme="majorBidi" w:eastAsia="CMR10" w:hAnsiTheme="majorBidi" w:cstheme="majorBidi"/>
                <w:i/>
              </w:rPr>
              <w:t>Timeline</w:t>
            </w:r>
            <w:r w:rsidRPr="00596BF5">
              <w:rPr>
                <w:rFonts w:asciiTheme="majorBidi" w:eastAsia="CMR10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Operations (</w:t>
            </w:r>
            <w:proofErr w:type="spellStart"/>
            <w:r w:rsidRPr="00596BF5">
              <w:rPr>
                <w:rFonts w:asciiTheme="majorBidi" w:eastAsia="CMR10" w:hAnsiTheme="majorBidi" w:cstheme="majorBidi"/>
                <w:i/>
              </w:rPr>
              <w:t>Transaction</w:t>
            </w:r>
            <w:r w:rsidR="007816CF">
              <w:rPr>
                <w:rFonts w:asciiTheme="majorBidi" w:eastAsia="CMR10" w:hAnsiTheme="majorBidi" w:cstheme="majorBidi"/>
                <w:i/>
              </w:rPr>
              <w:t>Log</w:t>
            </w:r>
            <w:proofErr w:type="spellEnd"/>
            <w:r w:rsidRPr="00596BF5">
              <w:rPr>
                <w:rFonts w:asciiTheme="majorBidi" w:eastAsia="CMR10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Desired Information (</w:t>
            </w:r>
            <w:proofErr w:type="spellStart"/>
            <w:r w:rsidRPr="00596BF5">
              <w:rPr>
                <w:rFonts w:asciiTheme="majorBidi" w:eastAsia="CMR10" w:hAnsiTheme="majorBidi" w:cstheme="majorBidi"/>
                <w:i/>
              </w:rPr>
              <w:t>DataCollected</w:t>
            </w:r>
            <w:proofErr w:type="spellEnd"/>
            <w:r w:rsidRPr="00596BF5">
              <w:rPr>
                <w:rFonts w:asciiTheme="majorBidi" w:eastAsia="CMR10" w:hAnsiTheme="majorBidi" w:cstheme="majorBidi"/>
              </w:rPr>
              <w:t>)</w:t>
            </w:r>
          </w:p>
          <w:p w:rsidR="00580B45" w:rsidRPr="007816CF" w:rsidRDefault="00580B45" w:rsidP="00781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eastAsia="CMR10" w:hAnsiTheme="majorBidi" w:cstheme="majorBidi"/>
              </w:rPr>
              <w:t>Particular value (</w:t>
            </w:r>
            <w:r w:rsidRPr="00596BF5">
              <w:rPr>
                <w:rFonts w:asciiTheme="majorBidi" w:eastAsia="CMR10" w:hAnsiTheme="majorBidi" w:cstheme="majorBidi"/>
                <w:i/>
              </w:rPr>
              <w:t>Evidence</w:t>
            </w:r>
            <w:r w:rsidRPr="00596BF5">
              <w:rPr>
                <w:rFonts w:asciiTheme="majorBidi" w:eastAsia="CMR10" w:hAnsiTheme="majorBidi" w:cstheme="majorBidi"/>
              </w:rPr>
              <w:t>)</w:t>
            </w:r>
          </w:p>
        </w:tc>
        <w:tc>
          <w:tcPr>
            <w:tcW w:w="897" w:type="pct"/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 xml:space="preserve">Reconstruction Algorithm, </w:t>
            </w:r>
            <w:r w:rsidRPr="00596BF5">
              <w:rPr>
                <w:rFonts w:asciiTheme="majorBidi" w:eastAsia="CMR10" w:hAnsiTheme="majorBidi" w:cstheme="majorBidi"/>
              </w:rPr>
              <w:t>Searching</w:t>
            </w:r>
          </w:p>
        </w:tc>
        <w:tc>
          <w:tcPr>
            <w:tcW w:w="721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  <w:iCs/>
              </w:rPr>
            </w:pPr>
            <w:r w:rsidRPr="00596BF5">
              <w:rPr>
                <w:rFonts w:asciiTheme="majorBidi" w:hAnsiTheme="majorBidi" w:cstheme="majorBidi"/>
                <w:iCs/>
              </w:rPr>
              <w:t>-Add:</w:t>
            </w:r>
          </w:p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  <w:iCs/>
              </w:rPr>
              <w:t>“</w:t>
            </w:r>
            <w:proofErr w:type="spellStart"/>
            <w:r w:rsidRPr="00596BF5">
              <w:rPr>
                <w:rFonts w:asciiTheme="majorBidi" w:hAnsiTheme="majorBidi" w:cstheme="majorBidi"/>
              </w:rPr>
              <w:t>ReconstructionAlgorithm</w:t>
            </w:r>
            <w:proofErr w:type="spellEnd"/>
            <w:r w:rsidRPr="00596BF5">
              <w:rPr>
                <w:rFonts w:asciiTheme="majorBidi" w:hAnsiTheme="majorBidi" w:cstheme="majorBidi"/>
              </w:rPr>
              <w:t>”</w:t>
            </w:r>
          </w:p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- Add: “</w:t>
            </w:r>
            <w:proofErr w:type="spellStart"/>
            <w:r w:rsidRPr="00596BF5">
              <w:rPr>
                <w:rFonts w:asciiTheme="majorBidi" w:hAnsiTheme="majorBidi" w:cstheme="majorBidi"/>
              </w:rPr>
              <w:t>Seraching</w:t>
            </w:r>
            <w:proofErr w:type="spellEnd"/>
            <w:r w:rsidRPr="00596BF5">
              <w:rPr>
                <w:rFonts w:asciiTheme="majorBidi" w:hAnsiTheme="majorBidi" w:cstheme="majorBidi"/>
              </w:rPr>
              <w:t>”</w:t>
            </w:r>
          </w:p>
        </w:tc>
      </w:tr>
      <w:tr w:rsidR="00580B45" w:rsidRPr="00596BF5" w:rsidTr="00F1375B">
        <w:trPr>
          <w:trHeight w:val="1413"/>
        </w:trPr>
        <w:tc>
          <w:tcPr>
            <w:tcW w:w="518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 xml:space="preserve">Set V1(5): </w:t>
            </w:r>
          </w:p>
          <w:p w:rsidR="00580B45" w:rsidRPr="00596BF5" w:rsidRDefault="00580B45" w:rsidP="00443C1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fldChar w:fldCharType="begin"/>
            </w:r>
            <w:r w:rsidR="00443C13">
              <w:rPr>
                <w:rFonts w:asciiTheme="majorBidi" w:hAnsiTheme="majorBidi" w:cstheme="majorBidi"/>
              </w:rPr>
              <w:instrText xml:space="preserve"> ADDIN EN.CITE &lt;EndNote&gt;&lt;Cite&gt;&lt;Author&gt;Abhonkar&lt;/Author&gt;&lt;RecNum&gt;15&lt;/RecNum&gt;&lt;DisplayText&gt;[5]&lt;/DisplayText&gt;&lt;record&gt;&lt;rec-number&gt;15&lt;/rec-number&gt;&lt;foreign-keys&gt;&lt;key app="EN" db-id="wz9fxsztidd2xkedsdrvpfr4fpfttzpexxev"&gt;15&lt;/key&gt;&lt;/foreign-keys&gt;&lt;ref-type name="Journal Article"&gt;17&lt;/ref-type&gt;&lt;contributors&gt;&lt;authors&gt;&lt;author&gt;Abhonkar, Pallavi D&lt;/author&gt;&lt;author&gt;Kanthe, Ashok&lt;/author&gt;&lt;/authors&gt;&lt;/contributors&gt;&lt;titles&gt;&lt;title&gt;Enriching Forensic Analysis process for Tampered Data in Database&lt;/title&gt;&lt;/titles&gt;&lt;dates&gt;&lt;/dates&gt;&lt;urls&gt;&lt;/urls&gt;&lt;/record&gt;&lt;/Cite&gt;&lt;/EndNote&gt;</w:instrText>
            </w:r>
            <w:r w:rsidRPr="00596BF5">
              <w:rPr>
                <w:rFonts w:asciiTheme="majorBidi" w:hAnsiTheme="majorBidi" w:cstheme="majorBidi"/>
              </w:rPr>
              <w:fldChar w:fldCharType="separate"/>
            </w:r>
            <w:r w:rsidR="00443C13">
              <w:rPr>
                <w:rFonts w:asciiTheme="majorBidi" w:hAnsiTheme="majorBidi" w:cstheme="majorBidi"/>
                <w:noProof/>
              </w:rPr>
              <w:t>[</w:t>
            </w:r>
            <w:hyperlink w:anchor="_ENREF_5" w:tooltip="Abhonkar,  #15" w:history="1">
              <w:r w:rsidR="00443C13">
                <w:rPr>
                  <w:rFonts w:asciiTheme="majorBidi" w:hAnsiTheme="majorBidi" w:cstheme="majorBidi"/>
                  <w:noProof/>
                </w:rPr>
                <w:t>5</w:t>
              </w:r>
            </w:hyperlink>
            <w:r w:rsidR="00443C13">
              <w:rPr>
                <w:rFonts w:asciiTheme="majorBidi" w:hAnsiTheme="majorBidi" w:cstheme="majorBidi"/>
                <w:noProof/>
              </w:rPr>
              <w:t>]</w:t>
            </w:r>
            <w:r w:rsidRPr="00596BF5">
              <w:rPr>
                <w:rFonts w:asciiTheme="majorBidi" w:hAnsiTheme="majorBidi" w:cstheme="majorBidi"/>
              </w:rPr>
              <w:fldChar w:fldCharType="end"/>
            </w:r>
            <w:hyperlink r:id="rId7" w:tgtFrame="_blank" w:history="1"/>
          </w:p>
        </w:tc>
        <w:tc>
          <w:tcPr>
            <w:tcW w:w="1528" w:type="pct"/>
            <w:tcBorders>
              <w:right w:val="nil"/>
            </w:tcBorders>
            <w:shd w:val="clear" w:color="auto" w:fill="FFFFFF"/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Digital Signature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205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(</w:t>
            </w:r>
            <w:r w:rsidRPr="00596BF5">
              <w:rPr>
                <w:rFonts w:asciiTheme="majorBidi" w:hAnsiTheme="majorBidi" w:cstheme="majorBidi"/>
                <w:i/>
              </w:rPr>
              <w:t>Hash</w:t>
            </w:r>
            <w:r w:rsidR="001477CC">
              <w:rPr>
                <w:rFonts w:asciiTheme="majorBidi" w:hAnsiTheme="majorBidi" w:cstheme="majorBidi"/>
                <w:i/>
              </w:rPr>
              <w:t>ing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Verification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IncidentVerfication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Master data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DataCollecetd</w:t>
            </w:r>
            <w:proofErr w:type="spellEnd"/>
            <w:r w:rsidRPr="00596BF5">
              <w:rPr>
                <w:rFonts w:asciiTheme="majorBidi" w:hAnsiTheme="majorBidi" w:cstheme="majorBidi"/>
                <w:i/>
              </w:rPr>
              <w:t>)</w:t>
            </w:r>
          </w:p>
          <w:p w:rsidR="00580B45" w:rsidRPr="00596BF5" w:rsidRDefault="00580B45" w:rsidP="001477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Auditors (</w:t>
            </w:r>
            <w:r w:rsidR="001477CC">
              <w:rPr>
                <w:rFonts w:asciiTheme="majorBidi" w:hAnsiTheme="majorBidi" w:cstheme="majorBidi"/>
                <w:i/>
              </w:rPr>
              <w:t>InvestigationTeam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1477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Data </w:t>
            </w:r>
            <w:r w:rsidR="001477CC">
              <w:rPr>
                <w:rFonts w:asciiTheme="majorBidi" w:hAnsiTheme="majorBidi" w:cstheme="majorBidi"/>
              </w:rPr>
              <w:t>O</w:t>
            </w:r>
            <w:r w:rsidRPr="00596BF5">
              <w:rPr>
                <w:rFonts w:asciiTheme="majorBidi" w:hAnsiTheme="majorBidi" w:cstheme="majorBidi"/>
              </w:rPr>
              <w:t>wner (</w:t>
            </w:r>
            <w:r w:rsidRPr="00596BF5">
              <w:rPr>
                <w:rFonts w:asciiTheme="majorBidi" w:hAnsiTheme="majorBidi" w:cstheme="majorBidi"/>
                <w:i/>
              </w:rPr>
              <w:t>Company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1477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Specific </w:t>
            </w:r>
            <w:r w:rsidR="001477CC">
              <w:rPr>
                <w:rFonts w:asciiTheme="majorBidi" w:hAnsiTheme="majorBidi" w:cstheme="majorBidi"/>
              </w:rPr>
              <w:t>L</w:t>
            </w:r>
            <w:r w:rsidRPr="00596BF5">
              <w:rPr>
                <w:rFonts w:asciiTheme="majorBidi" w:hAnsiTheme="majorBidi" w:cstheme="majorBidi"/>
              </w:rPr>
              <w:t>ocation (</w:t>
            </w:r>
            <w:r w:rsidR="001477CC">
              <w:rPr>
                <w:rFonts w:asciiTheme="majorBidi" w:hAnsiTheme="majorBidi" w:cstheme="majorBidi"/>
                <w:i/>
                <w:iCs/>
              </w:rPr>
              <w:t>DatabaseServer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Transaction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Transaction</w:t>
            </w:r>
            <w:r w:rsidR="001477CC">
              <w:rPr>
                <w:rFonts w:asciiTheme="majorBidi" w:hAnsiTheme="majorBidi" w:cstheme="majorBidi"/>
                <w:i/>
              </w:rPr>
              <w:t>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A5735" w:rsidRPr="005A5735" w:rsidRDefault="00580B45" w:rsidP="00580B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Database </w:t>
            </w:r>
          </w:p>
          <w:p w:rsidR="00580B45" w:rsidRPr="005A5735" w:rsidRDefault="00580B45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5A5735">
              <w:rPr>
                <w:rFonts w:asciiTheme="majorBidi" w:hAnsiTheme="majorBidi" w:cstheme="majorBidi"/>
              </w:rPr>
              <w:t>(</w:t>
            </w:r>
            <w:r w:rsidRPr="005A5735">
              <w:rPr>
                <w:rFonts w:asciiTheme="majorBidi" w:hAnsiTheme="majorBidi" w:cstheme="majorBidi"/>
                <w:i/>
              </w:rPr>
              <w:t>DatabaseServer</w:t>
            </w:r>
            <w:r w:rsidRPr="005A573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1477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  <w:i/>
              </w:rPr>
            </w:pPr>
          </w:p>
        </w:tc>
        <w:tc>
          <w:tcPr>
            <w:tcW w:w="1336" w:type="pct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Validator (</w:t>
            </w:r>
            <w:proofErr w:type="spellStart"/>
            <w:r w:rsidR="001477CC">
              <w:rPr>
                <w:rFonts w:asciiTheme="majorBidi" w:hAnsiTheme="majorBidi" w:cstheme="majorBidi"/>
                <w:i/>
              </w:rPr>
              <w:t>ForensicTechnique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Hashing (</w:t>
            </w:r>
            <w:r w:rsidRPr="00596BF5">
              <w:rPr>
                <w:rFonts w:asciiTheme="majorBidi" w:hAnsiTheme="majorBidi" w:cstheme="majorBidi"/>
                <w:i/>
              </w:rPr>
              <w:t>Hash</w:t>
            </w:r>
            <w:r w:rsidR="001477CC">
              <w:rPr>
                <w:rFonts w:asciiTheme="majorBidi" w:hAnsiTheme="majorBidi" w:cstheme="majorBidi"/>
                <w:i/>
              </w:rPr>
              <w:t>ing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147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Transaction data (</w:t>
            </w:r>
            <w:proofErr w:type="spellStart"/>
            <w:r w:rsidR="001477CC">
              <w:rPr>
                <w:rFonts w:asciiTheme="majorBidi" w:hAnsiTheme="majorBidi" w:cstheme="majorBidi"/>
                <w:i/>
                <w:iCs/>
              </w:rPr>
              <w:t>TransactionLog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Organization (</w:t>
            </w:r>
            <w:r w:rsidRPr="00596BF5">
              <w:rPr>
                <w:rFonts w:asciiTheme="majorBidi" w:hAnsiTheme="majorBidi" w:cstheme="majorBidi"/>
                <w:i/>
              </w:rPr>
              <w:t>Company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1477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Avalanche </w:t>
            </w:r>
            <w:r w:rsidRPr="001477CC">
              <w:rPr>
                <w:rFonts w:asciiTheme="majorBidi" w:hAnsiTheme="majorBidi" w:cstheme="majorBidi"/>
                <w:i/>
                <w:iCs/>
              </w:rPr>
              <w:t>(</w:t>
            </w:r>
            <w:r w:rsidR="001477CC" w:rsidRPr="001477CC">
              <w:rPr>
                <w:rFonts w:asciiTheme="majorBidi" w:hAnsiTheme="majorBidi" w:cstheme="majorBidi"/>
                <w:i/>
                <w:iCs/>
              </w:rPr>
              <w:t>Incident</w:t>
            </w:r>
            <w:r w:rsidRPr="001477CC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Security master database</w:t>
            </w:r>
          </w:p>
          <w:p w:rsidR="00580B45" w:rsidRDefault="00580B45" w:rsidP="005C7111">
            <w:pPr>
              <w:pStyle w:val="ListParagraph"/>
              <w:spacing w:line="240" w:lineRule="auto"/>
              <w:ind w:left="212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(</w:t>
            </w:r>
            <w:r w:rsidRPr="00596BF5">
              <w:rPr>
                <w:rFonts w:asciiTheme="majorBidi" w:hAnsiTheme="majorBidi" w:cstheme="majorBidi"/>
                <w:i/>
              </w:rPr>
              <w:t>DatabaseServe</w:t>
            </w:r>
            <w:r w:rsidR="005C7111">
              <w:rPr>
                <w:rFonts w:asciiTheme="majorBidi" w:hAnsiTheme="majorBidi" w:cstheme="majorBidi"/>
                <w:i/>
              </w:rPr>
              <w:t>r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A5735" w:rsidRPr="00596BF5" w:rsidRDefault="005A5735" w:rsidP="005A57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  <w:i/>
              </w:rPr>
            </w:pPr>
            <w:r w:rsidRPr="00596BF5">
              <w:rPr>
                <w:rFonts w:asciiTheme="majorBidi" w:hAnsiTheme="majorBidi" w:cstheme="majorBidi"/>
              </w:rPr>
              <w:t xml:space="preserve">Tamper Detection </w:t>
            </w:r>
            <w:r w:rsidR="007A2A1C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  <w:i/>
              </w:rPr>
              <w:t>Examination, IncidentResponding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A5735" w:rsidRPr="00596BF5" w:rsidRDefault="005A5735" w:rsidP="005A573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4" w:hanging="270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Tampered </w:t>
            </w:r>
            <w:r>
              <w:rPr>
                <w:rFonts w:asciiTheme="majorBidi" w:hAnsiTheme="majorBidi" w:cstheme="majorBidi"/>
              </w:rPr>
              <w:t>D</w:t>
            </w:r>
            <w:r w:rsidRPr="00596BF5">
              <w:rPr>
                <w:rFonts w:asciiTheme="majorBidi" w:hAnsiTheme="majorBidi" w:cstheme="majorBidi"/>
              </w:rPr>
              <w:t>ata (</w:t>
            </w:r>
            <w:proofErr w:type="spellStart"/>
            <w:r>
              <w:rPr>
                <w:rFonts w:asciiTheme="majorBidi" w:hAnsiTheme="majorBidi" w:cstheme="majorBidi"/>
                <w:i/>
              </w:rPr>
              <w:t>IntuderActivity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97" w:type="pct"/>
            <w:shd w:val="clear" w:color="auto" w:fill="FFFFFF"/>
            <w:tcMar>
              <w:left w:w="57" w:type="dxa"/>
              <w:right w:w="57" w:type="dxa"/>
            </w:tcMar>
          </w:tcPr>
          <w:p w:rsidR="00CE5464" w:rsidRDefault="00CE5464" w:rsidP="00F1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F1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All-supported</w:t>
            </w:r>
          </w:p>
        </w:tc>
        <w:tc>
          <w:tcPr>
            <w:tcW w:w="721" w:type="pct"/>
            <w:shd w:val="clear" w:color="auto" w:fill="FFFFFF"/>
          </w:tcPr>
          <w:p w:rsidR="00CE5464" w:rsidRDefault="00CE5464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5464" w:rsidRDefault="00CE5464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CE546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No</w:t>
            </w:r>
          </w:p>
        </w:tc>
      </w:tr>
      <w:tr w:rsidR="00580B45" w:rsidRPr="00596BF5" w:rsidTr="00F1375B">
        <w:trPr>
          <w:trHeight w:val="1413"/>
        </w:trPr>
        <w:tc>
          <w:tcPr>
            <w:tcW w:w="518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Set V1(6):</w:t>
            </w:r>
          </w:p>
          <w:p w:rsidR="00580B45" w:rsidRPr="00596BF5" w:rsidRDefault="00580B45" w:rsidP="00443C1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fldChar w:fldCharType="begin"/>
            </w:r>
            <w:r w:rsidR="00443C13">
              <w:rPr>
                <w:rFonts w:asciiTheme="majorBidi" w:hAnsiTheme="majorBidi" w:cstheme="majorBidi"/>
              </w:rPr>
              <w:instrText xml:space="preserve"> ADDIN EN.CITE &lt;EndNote&gt;&lt;Cite&gt;&lt;Author&gt;Beyers&lt;/Author&gt;&lt;Year&gt;2012&lt;/Year&gt;&lt;RecNum&gt;117&lt;/RecNum&gt;&lt;DisplayText&gt;[6]&lt;/DisplayText&gt;&lt;record&gt;&lt;rec-number&gt;117&lt;/rec-number&gt;&lt;foreign-keys&gt;&lt;key app="EN" db-id="zsepz0xe2rtwpseseetvvfde9sef9adexrav"&gt;117&lt;/key&gt;&lt;/foreign-keys&gt;&lt;ref-type name="Conference Proceedings"&gt;10&lt;/ref-type&gt;&lt;contributors&gt;&lt;authors&gt;&lt;author&gt;Beyers, Hector&lt;/author&gt;&lt;author&gt;Olivier, Martin S&lt;/author&gt;&lt;author&gt;Hancke, Gerhard P&lt;/author&gt;&lt;/authors&gt;&lt;/contributors&gt;&lt;titles&gt;&lt;title&gt;Arguments and Methods for Database Data Model Forensics&lt;/title&gt;&lt;secondary-title&gt;WDFIA&lt;/secondary-title&gt;&lt;/titles&gt;&lt;pages&gt;139-149&lt;/pages&gt;&lt;dates&gt;&lt;year&gt;2012&lt;/year&gt;&lt;/dates&gt;&lt;urls&gt;&lt;/urls&gt;&lt;/record&gt;&lt;/Cite&gt;&lt;/EndNote&gt;</w:instrText>
            </w:r>
            <w:r w:rsidRPr="00596BF5">
              <w:rPr>
                <w:rFonts w:asciiTheme="majorBidi" w:hAnsiTheme="majorBidi" w:cstheme="majorBidi"/>
              </w:rPr>
              <w:fldChar w:fldCharType="separate"/>
            </w:r>
            <w:r w:rsidR="00443C13">
              <w:rPr>
                <w:rFonts w:asciiTheme="majorBidi" w:hAnsiTheme="majorBidi" w:cstheme="majorBidi"/>
                <w:noProof/>
              </w:rPr>
              <w:t>[</w:t>
            </w:r>
            <w:hyperlink w:anchor="_ENREF_6" w:tooltip="Beyers, 2012 #117" w:history="1">
              <w:r w:rsidR="00443C13">
                <w:rPr>
                  <w:rFonts w:asciiTheme="majorBidi" w:hAnsiTheme="majorBidi" w:cstheme="majorBidi"/>
                  <w:noProof/>
                </w:rPr>
                <w:t>6</w:t>
              </w:r>
            </w:hyperlink>
            <w:r w:rsidR="00443C13">
              <w:rPr>
                <w:rFonts w:asciiTheme="majorBidi" w:hAnsiTheme="majorBidi" w:cstheme="majorBidi"/>
                <w:noProof/>
              </w:rPr>
              <w:t>]</w:t>
            </w:r>
            <w:r w:rsidRPr="00596BF5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528" w:type="pct"/>
            <w:tcBorders>
              <w:right w:val="nil"/>
            </w:tcBorders>
            <w:shd w:val="clear" w:color="auto" w:fill="FFFFFF"/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Data model (</w:t>
            </w:r>
            <w:r w:rsidR="00495B68" w:rsidRPr="00495B68">
              <w:rPr>
                <w:rFonts w:asciiTheme="majorBidi" w:hAnsiTheme="majorBidi" w:cstheme="majorBidi"/>
                <w:i/>
                <w:iCs/>
              </w:rPr>
              <w:t>DBMS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DBMS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DatabaseManagementSyetm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495B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Copy </w:t>
            </w:r>
            <w:r w:rsidR="00495B68">
              <w:rPr>
                <w:rFonts w:asciiTheme="majorBidi" w:hAnsiTheme="majorBidi" w:cstheme="majorBidi"/>
              </w:rPr>
              <w:t>E</w:t>
            </w:r>
            <w:r w:rsidRPr="00596BF5">
              <w:rPr>
                <w:rFonts w:asciiTheme="majorBidi" w:hAnsiTheme="majorBidi" w:cstheme="majorBidi"/>
              </w:rPr>
              <w:t>vidence (Backup)</w:t>
            </w:r>
          </w:p>
          <w:p w:rsidR="00580B45" w:rsidRPr="00596BF5" w:rsidRDefault="00495B68" w:rsidP="00495B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O</w:t>
            </w:r>
            <w:r w:rsidR="00580B45" w:rsidRPr="00596BF5">
              <w:rPr>
                <w:rFonts w:asciiTheme="majorBidi" w:hAnsiTheme="majorBidi" w:cstheme="majorBidi"/>
              </w:rPr>
              <w:t xml:space="preserve">riginal </w:t>
            </w:r>
            <w:r>
              <w:rPr>
                <w:rFonts w:asciiTheme="majorBidi" w:hAnsiTheme="majorBidi" w:cstheme="majorBidi"/>
              </w:rPr>
              <w:t>C</w:t>
            </w:r>
            <w:r w:rsidR="00580B45" w:rsidRPr="00596BF5">
              <w:rPr>
                <w:rFonts w:asciiTheme="majorBidi" w:hAnsiTheme="majorBidi" w:cstheme="majorBidi"/>
              </w:rPr>
              <w:t>opy (</w:t>
            </w:r>
            <w:proofErr w:type="spellStart"/>
            <w:r w:rsidR="00580B45" w:rsidRPr="00596BF5">
              <w:rPr>
                <w:rFonts w:asciiTheme="majorBidi" w:hAnsiTheme="majorBidi" w:cstheme="majorBidi"/>
                <w:i/>
              </w:rPr>
              <w:t>DataCollecetd</w:t>
            </w:r>
            <w:proofErr w:type="spellEnd"/>
            <w:r w:rsidR="00580B45" w:rsidRPr="00596BF5">
              <w:rPr>
                <w:rFonts w:asciiTheme="majorBidi" w:hAnsiTheme="majorBidi" w:cstheme="majorBidi"/>
                <w:i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Server (</w:t>
            </w:r>
            <w:r w:rsidRPr="00596BF5">
              <w:rPr>
                <w:rFonts w:asciiTheme="majorBidi" w:hAnsiTheme="majorBidi" w:cstheme="majorBidi"/>
                <w:i/>
              </w:rPr>
              <w:t>DatabaseServer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495B68" w:rsidRPr="00495B68" w:rsidRDefault="00580B45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Malicious tasks</w:t>
            </w:r>
          </w:p>
          <w:p w:rsidR="00580B45" w:rsidRPr="00495B68" w:rsidRDefault="00580B45" w:rsidP="00495B68">
            <w:pPr>
              <w:spacing w:after="0" w:line="240" w:lineRule="auto"/>
              <w:ind w:left="-8"/>
              <w:rPr>
                <w:rFonts w:asciiTheme="majorBidi" w:hAnsiTheme="majorBidi" w:cstheme="majorBidi"/>
                <w:b/>
              </w:rPr>
            </w:pPr>
            <w:r w:rsidRPr="00495B68">
              <w:rPr>
                <w:rFonts w:asciiTheme="majorBidi" w:hAnsiTheme="majorBidi" w:cstheme="majorBidi"/>
              </w:rPr>
              <w:lastRenderedPageBreak/>
              <w:t xml:space="preserve"> (</w:t>
            </w:r>
            <w:r w:rsidR="00495B68">
              <w:rPr>
                <w:rFonts w:asciiTheme="majorBidi" w:hAnsiTheme="majorBidi" w:cstheme="majorBidi"/>
                <w:i/>
                <w:iCs/>
              </w:rPr>
              <w:t>IntruderActivity</w:t>
            </w:r>
            <w:r w:rsidRPr="00495B68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Hide data (</w:t>
            </w:r>
            <w:r w:rsidR="00495B68">
              <w:rPr>
                <w:rFonts w:asciiTheme="majorBidi" w:hAnsiTheme="majorBidi" w:cstheme="majorBidi"/>
                <w:i/>
                <w:iCs/>
              </w:rPr>
              <w:t>IntruderActivity)</w:t>
            </w:r>
          </w:p>
          <w:p w:rsidR="00580B45" w:rsidRPr="00596BF5" w:rsidRDefault="00495B68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Backup S</w:t>
            </w:r>
            <w:r w:rsidR="00580B45" w:rsidRPr="00596BF5">
              <w:rPr>
                <w:rFonts w:asciiTheme="majorBidi" w:hAnsiTheme="majorBidi" w:cstheme="majorBidi"/>
              </w:rPr>
              <w:t>erver (</w:t>
            </w:r>
            <w:r w:rsidR="00580B45" w:rsidRPr="00596BF5">
              <w:rPr>
                <w:rFonts w:asciiTheme="majorBidi" w:hAnsiTheme="majorBidi" w:cstheme="majorBidi"/>
                <w:i/>
              </w:rPr>
              <w:t>Backup</w:t>
            </w:r>
            <w:r w:rsidR="00580B45"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Investigator (</w:t>
            </w:r>
            <w:r w:rsidR="00495B68">
              <w:rPr>
                <w:rFonts w:asciiTheme="majorBidi" w:hAnsiTheme="majorBidi" w:cstheme="majorBidi"/>
                <w:i/>
              </w:rPr>
              <w:t>InvestigationTeam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1833B9" w:rsidRPr="00596BF5" w:rsidRDefault="001833B9" w:rsidP="001833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Resource </w:t>
            </w:r>
            <w:r w:rsidRPr="00495B68">
              <w:rPr>
                <w:rFonts w:asciiTheme="majorBidi" w:hAnsiTheme="majorBidi" w:cstheme="majorBidi"/>
                <w:i/>
                <w:iCs/>
              </w:rPr>
              <w:t>(Source)</w:t>
            </w:r>
          </w:p>
          <w:p w:rsidR="00580B45" w:rsidRPr="001833B9" w:rsidRDefault="001833B9" w:rsidP="001833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1"/>
              <w:rPr>
                <w:rFonts w:asciiTheme="majorBidi" w:hAnsiTheme="majorBidi" w:cstheme="majorBidi"/>
              </w:rPr>
            </w:pPr>
            <w:r w:rsidRPr="001833B9">
              <w:rPr>
                <w:rFonts w:asciiTheme="majorBidi" w:hAnsiTheme="majorBidi" w:cstheme="majorBidi"/>
                <w:iCs/>
              </w:rPr>
              <w:t>On-site Investigation (</w:t>
            </w:r>
            <w:proofErr w:type="spellStart"/>
            <w:r w:rsidRPr="001833B9">
              <w:rPr>
                <w:rFonts w:asciiTheme="majorBidi" w:hAnsiTheme="majorBidi" w:cstheme="majorBidi"/>
                <w:i/>
                <w:iCs/>
              </w:rPr>
              <w:t>FoundEnvironment</w:t>
            </w:r>
            <w:proofErr w:type="spellEnd"/>
            <w:r w:rsidRPr="001833B9">
              <w:rPr>
                <w:rFonts w:asciiTheme="majorBidi" w:hAnsiTheme="majorBidi" w:cstheme="majorBidi"/>
                <w:iCs/>
              </w:rPr>
              <w:t>)</w:t>
            </w:r>
          </w:p>
        </w:tc>
        <w:tc>
          <w:tcPr>
            <w:tcW w:w="1336" w:type="pct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lastRenderedPageBreak/>
              <w:t>Acquiring access (</w:t>
            </w:r>
            <w:r w:rsidRPr="00596BF5">
              <w:rPr>
                <w:rFonts w:asciiTheme="majorBidi" w:hAnsiTheme="majorBidi" w:cstheme="majorBidi"/>
                <w:i/>
              </w:rPr>
              <w:t>Capture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Password guessing (</w:t>
            </w:r>
            <w:r w:rsidR="00495B68">
              <w:rPr>
                <w:rFonts w:asciiTheme="majorBidi" w:hAnsiTheme="majorBidi" w:cstheme="majorBidi"/>
                <w:i/>
              </w:rPr>
              <w:t>Incident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495B68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TNS Listener Exploits </w:t>
            </w:r>
            <w:r w:rsidRPr="00495B68">
              <w:rPr>
                <w:rFonts w:asciiTheme="majorBidi" w:hAnsiTheme="majorBidi" w:cstheme="majorBidi"/>
                <w:i/>
                <w:iCs/>
              </w:rPr>
              <w:t>(Incident</w:t>
            </w:r>
            <w:r w:rsidR="00580B45" w:rsidRPr="00495B68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580B45" w:rsidRPr="00596BF5" w:rsidRDefault="00495B68" w:rsidP="00495B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Database A</w:t>
            </w:r>
            <w:r w:rsidR="00580B45" w:rsidRPr="00596BF5">
              <w:rPr>
                <w:rFonts w:asciiTheme="majorBidi" w:hAnsiTheme="majorBidi" w:cstheme="majorBidi"/>
              </w:rPr>
              <w:t xml:space="preserve">dministrator </w:t>
            </w:r>
            <w:r>
              <w:rPr>
                <w:rFonts w:asciiTheme="majorBidi" w:hAnsiTheme="majorBidi" w:cstheme="majorBidi"/>
              </w:rPr>
              <w:t>L</w:t>
            </w:r>
            <w:r w:rsidR="00580B45" w:rsidRPr="00596BF5">
              <w:rPr>
                <w:rFonts w:asciiTheme="majorBidi" w:hAnsiTheme="majorBidi" w:cstheme="majorBidi"/>
              </w:rPr>
              <w:t xml:space="preserve">ogs </w:t>
            </w:r>
            <w:r w:rsidR="00580B45" w:rsidRPr="00495B68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="00580B45" w:rsidRPr="00495B68">
              <w:rPr>
                <w:rFonts w:asciiTheme="majorBidi" w:hAnsiTheme="majorBidi" w:cstheme="majorBidi"/>
                <w:i/>
                <w:iCs/>
              </w:rPr>
              <w:t>Transactionlog</w:t>
            </w:r>
            <w:proofErr w:type="spellEnd"/>
            <w:r w:rsidR="00580B45" w:rsidRPr="00596BF5">
              <w:rPr>
                <w:rFonts w:asciiTheme="majorBidi" w:hAnsiTheme="majorBidi" w:cstheme="majorBidi"/>
              </w:rPr>
              <w:t>)</w:t>
            </w:r>
          </w:p>
          <w:p w:rsidR="00580B45" w:rsidRPr="00495B68" w:rsidRDefault="00580B45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  <w:i/>
                <w:iCs/>
              </w:rPr>
            </w:pPr>
            <w:r w:rsidRPr="00596BF5">
              <w:rPr>
                <w:rFonts w:asciiTheme="majorBidi" w:hAnsiTheme="majorBidi" w:cstheme="majorBidi"/>
              </w:rPr>
              <w:lastRenderedPageBreak/>
              <w:t>Forensic evidence (</w:t>
            </w:r>
            <w:r w:rsidRPr="00495B68">
              <w:rPr>
                <w:rFonts w:asciiTheme="majorBidi" w:hAnsiTheme="majorBidi" w:cstheme="majorBidi"/>
                <w:i/>
                <w:iCs/>
              </w:rPr>
              <w:t>Evidence)</w:t>
            </w:r>
          </w:p>
          <w:p w:rsidR="00580B45" w:rsidRPr="00596BF5" w:rsidRDefault="00580B45" w:rsidP="00495B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Evidence </w:t>
            </w:r>
            <w:r w:rsidR="00495B68">
              <w:rPr>
                <w:rFonts w:asciiTheme="majorBidi" w:hAnsiTheme="majorBidi" w:cstheme="majorBidi"/>
              </w:rPr>
              <w:t>C</w:t>
            </w:r>
            <w:r w:rsidRPr="00596BF5">
              <w:rPr>
                <w:rFonts w:asciiTheme="majorBidi" w:hAnsiTheme="majorBidi" w:cstheme="majorBidi"/>
              </w:rPr>
              <w:t>ollection (</w:t>
            </w:r>
            <w:r w:rsidR="00495B68">
              <w:rPr>
                <w:rFonts w:asciiTheme="majorBidi" w:hAnsiTheme="majorBidi" w:cstheme="majorBidi"/>
                <w:i/>
                <w:iCs/>
              </w:rPr>
              <w:t>DataAcquisition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495B68" w:rsidP="00495B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Enc</w:t>
            </w:r>
            <w:r w:rsidR="00580B45" w:rsidRPr="00596BF5">
              <w:rPr>
                <w:rFonts w:asciiTheme="majorBidi" w:hAnsiTheme="majorBidi" w:cstheme="majorBidi"/>
              </w:rPr>
              <w:t xml:space="preserve">ase toolkit </w:t>
            </w:r>
            <w:r w:rsidR="00580B45" w:rsidRPr="00495B68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495B68">
              <w:rPr>
                <w:rFonts w:asciiTheme="majorBidi" w:hAnsiTheme="majorBidi" w:cstheme="majorBidi"/>
                <w:i/>
                <w:iCs/>
              </w:rPr>
              <w:t>ForensicTechnique</w:t>
            </w:r>
            <w:proofErr w:type="spellEnd"/>
            <w:r w:rsidR="00580B45" w:rsidRPr="00495B68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580B45" w:rsidRPr="00596BF5" w:rsidRDefault="00495B68" w:rsidP="00580B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Extract E</w:t>
            </w:r>
            <w:r w:rsidR="00580B45" w:rsidRPr="00596BF5">
              <w:rPr>
                <w:rFonts w:asciiTheme="majorBidi" w:hAnsiTheme="majorBidi" w:cstheme="majorBidi"/>
              </w:rPr>
              <w:t>vidence (</w:t>
            </w:r>
            <w:r w:rsidR="00580B45" w:rsidRPr="00596BF5">
              <w:rPr>
                <w:rFonts w:asciiTheme="majorBidi" w:hAnsiTheme="majorBidi" w:cstheme="majorBidi"/>
                <w:i/>
              </w:rPr>
              <w:t>DataAcquisition</w:t>
            </w:r>
            <w:r w:rsidR="00580B45"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BC2C2B" w:rsidRDefault="00580B45" w:rsidP="00BC2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Mirrored (</w:t>
            </w:r>
            <w:r w:rsidR="00495B68">
              <w:rPr>
                <w:rFonts w:asciiTheme="majorBidi" w:hAnsiTheme="majorBidi" w:cstheme="majorBidi"/>
                <w:i/>
                <w:iCs/>
              </w:rPr>
              <w:t>Backup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97" w:type="pct"/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F1375B">
            <w:pPr>
              <w:spacing w:after="0" w:line="240" w:lineRule="auto"/>
              <w:ind w:left="84" w:hanging="84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lastRenderedPageBreak/>
              <w:t>Clean environment,</w:t>
            </w:r>
          </w:p>
          <w:p w:rsidR="00580B45" w:rsidRPr="00596BF5" w:rsidRDefault="00580B45" w:rsidP="00F1375B">
            <w:pPr>
              <w:spacing w:after="0" w:line="240" w:lineRule="auto"/>
              <w:ind w:left="84" w:hanging="84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 xml:space="preserve">Found environment, </w:t>
            </w:r>
            <w:r w:rsidRPr="00596BF5">
              <w:rPr>
                <w:rFonts w:asciiTheme="majorBidi" w:hAnsiTheme="majorBidi" w:cstheme="majorBidi"/>
                <w:iCs/>
              </w:rPr>
              <w:t>Copying File</w:t>
            </w:r>
          </w:p>
        </w:tc>
        <w:tc>
          <w:tcPr>
            <w:tcW w:w="721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- Add: “</w:t>
            </w:r>
            <w:proofErr w:type="spellStart"/>
            <w:r w:rsidRPr="00596BF5">
              <w:rPr>
                <w:rFonts w:asciiTheme="majorBidi" w:hAnsiTheme="majorBidi" w:cstheme="majorBidi"/>
              </w:rPr>
              <w:t>CleanEnvironment</w:t>
            </w:r>
            <w:proofErr w:type="spellEnd"/>
            <w:r w:rsidRPr="00596BF5">
              <w:rPr>
                <w:rFonts w:asciiTheme="majorBidi" w:hAnsiTheme="majorBidi" w:cstheme="majorBidi"/>
              </w:rPr>
              <w:t xml:space="preserve">”, </w:t>
            </w:r>
          </w:p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 xml:space="preserve">- Add: “Found Environment”, </w:t>
            </w:r>
          </w:p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- Add: “</w:t>
            </w:r>
            <w:proofErr w:type="spellStart"/>
            <w:r w:rsidRPr="00596BF5">
              <w:rPr>
                <w:rFonts w:asciiTheme="majorBidi" w:hAnsiTheme="majorBidi" w:cstheme="majorBidi"/>
                <w:iCs/>
              </w:rPr>
              <w:t>CopyingFi</w:t>
            </w:r>
            <w:r w:rsidRPr="00596BF5">
              <w:rPr>
                <w:rFonts w:asciiTheme="majorBidi" w:hAnsiTheme="majorBidi" w:cstheme="majorBidi"/>
                <w:iCs/>
              </w:rPr>
              <w:lastRenderedPageBreak/>
              <w:t>le</w:t>
            </w:r>
            <w:proofErr w:type="spellEnd"/>
            <w:r w:rsidRPr="00596BF5">
              <w:rPr>
                <w:rFonts w:asciiTheme="majorBidi" w:hAnsiTheme="majorBidi" w:cstheme="majorBidi"/>
                <w:iCs/>
              </w:rPr>
              <w:t>”</w:t>
            </w:r>
          </w:p>
        </w:tc>
      </w:tr>
      <w:tr w:rsidR="00580B45" w:rsidRPr="00596BF5" w:rsidTr="00F1375B">
        <w:trPr>
          <w:trHeight w:val="2663"/>
        </w:trPr>
        <w:tc>
          <w:tcPr>
            <w:tcW w:w="518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lastRenderedPageBreak/>
              <w:t xml:space="preserve">Set V1(7): </w:t>
            </w:r>
          </w:p>
          <w:p w:rsidR="00580B45" w:rsidRPr="00596BF5" w:rsidRDefault="00580B45" w:rsidP="00443C1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fldChar w:fldCharType="begin"/>
            </w:r>
            <w:r w:rsidR="00443C13">
              <w:rPr>
                <w:rFonts w:asciiTheme="majorBidi" w:hAnsiTheme="majorBidi" w:cstheme="majorBidi"/>
              </w:rPr>
              <w:instrText xml:space="preserve"> ADDIN EN.CITE &lt;EndNote&gt;&lt;Cite&gt;&lt;Author&gt;Frühwirt&lt;/Author&gt;&lt;Year&gt;2013&lt;/Year&gt;&lt;RecNum&gt;40&lt;/RecNum&gt;&lt;DisplayText&gt;[7]&lt;/DisplayText&gt;&lt;record&gt;&lt;rec-number&gt;40&lt;/rec-number&gt;&lt;foreign-keys&gt;&lt;key app="EN" db-id="wz9fxsztidd2xkedsdrvpfr4fpfttzpexxev"&gt;40&lt;/key&gt;&lt;/foreign-keys&gt;&lt;ref-type name="Journal Article"&gt;17&lt;/ref-type&gt;&lt;contributors&gt;&lt;authors&gt;&lt;author&gt;Frühwirt, Peter&lt;/author&gt;&lt;author&gt;Kieseberg, Peter&lt;/author&gt;&lt;author&gt;Schrittwieser, Sebastian&lt;/author&gt;&lt;author&gt;Huber, Markus&lt;/author&gt;&lt;author&gt;Weippl, Edgar&lt;/author&gt;&lt;/authors&gt;&lt;/contributors&gt;&lt;titles&gt;&lt;title&gt;InnoDB database forensics: Enhanced reconstruction of data manipulation queries from redo logs&lt;/title&gt;&lt;secondary-title&gt;Information Security Technical Report&lt;/secondary-title&gt;&lt;/titles&gt;&lt;pages&gt;227-238&lt;/pages&gt;&lt;volume&gt;17&lt;/volume&gt;&lt;number&gt;4&lt;/number&gt;&lt;dates&gt;&lt;year&gt;2013&lt;/year&gt;&lt;/dates&gt;&lt;isbn&gt;1363-4127&lt;/isbn&gt;&lt;urls&gt;&lt;/urls&gt;&lt;/record&gt;&lt;/Cite&gt;&lt;/EndNote&gt;</w:instrText>
            </w:r>
            <w:r w:rsidRPr="00596BF5">
              <w:rPr>
                <w:rFonts w:asciiTheme="majorBidi" w:hAnsiTheme="majorBidi" w:cstheme="majorBidi"/>
              </w:rPr>
              <w:fldChar w:fldCharType="separate"/>
            </w:r>
            <w:r w:rsidR="00443C13">
              <w:rPr>
                <w:rFonts w:asciiTheme="majorBidi" w:hAnsiTheme="majorBidi" w:cstheme="majorBidi"/>
                <w:noProof/>
              </w:rPr>
              <w:t>[</w:t>
            </w:r>
            <w:hyperlink w:anchor="_ENREF_7" w:tooltip="Frühwirt, 2013 #40" w:history="1">
              <w:r w:rsidR="00443C13">
                <w:rPr>
                  <w:rFonts w:asciiTheme="majorBidi" w:hAnsiTheme="majorBidi" w:cstheme="majorBidi"/>
                  <w:noProof/>
                </w:rPr>
                <w:t>7</w:t>
              </w:r>
            </w:hyperlink>
            <w:r w:rsidR="00443C13">
              <w:rPr>
                <w:rFonts w:asciiTheme="majorBidi" w:hAnsiTheme="majorBidi" w:cstheme="majorBidi"/>
                <w:noProof/>
              </w:rPr>
              <w:t>]</w:t>
            </w:r>
            <w:r w:rsidRPr="00596BF5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528" w:type="pct"/>
            <w:tcBorders>
              <w:right w:val="nil"/>
            </w:tcBorders>
            <w:shd w:val="clear" w:color="auto" w:fill="FFFFFF"/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proofErr w:type="spellStart"/>
            <w:r w:rsidRPr="00596BF5">
              <w:rPr>
                <w:rFonts w:asciiTheme="majorBidi" w:hAnsiTheme="majorBidi" w:cstheme="majorBidi"/>
              </w:rPr>
              <w:t>InnoDB</w:t>
            </w:r>
            <w:proofErr w:type="spellEnd"/>
            <w:r w:rsidRPr="00596BF5">
              <w:rPr>
                <w:rFonts w:asciiTheme="majorBidi" w:hAnsiTheme="majorBidi" w:cstheme="majorBidi"/>
              </w:rPr>
              <w:t xml:space="preserve"> </w:t>
            </w:r>
            <w:r w:rsidRPr="00596BF5">
              <w:rPr>
                <w:rFonts w:asciiTheme="majorBidi" w:hAnsiTheme="majorBidi" w:cstheme="majorBidi"/>
                <w:i/>
              </w:rPr>
              <w:t>(</w:t>
            </w:r>
            <w:proofErr w:type="spellStart"/>
            <w:r w:rsidR="003B7378">
              <w:rPr>
                <w:rFonts w:asciiTheme="majorBidi" w:hAnsiTheme="majorBidi" w:cstheme="majorBidi"/>
                <w:i/>
              </w:rPr>
              <w:t>Nonovolatile</w:t>
            </w:r>
            <w:r w:rsidR="00195674">
              <w:rPr>
                <w:rFonts w:asciiTheme="majorBidi" w:hAnsiTheme="majorBidi" w:cstheme="majorBidi"/>
                <w:i/>
              </w:rPr>
              <w:t>Artefact</w:t>
            </w:r>
            <w:proofErr w:type="spellEnd"/>
            <w:r w:rsidRPr="00596BF5">
              <w:rPr>
                <w:rFonts w:asciiTheme="majorBidi" w:hAnsiTheme="majorBidi" w:cstheme="majorBidi"/>
              </w:rPr>
              <w:t xml:space="preserve">), </w:t>
            </w:r>
          </w:p>
          <w:p w:rsidR="00580B45" w:rsidRPr="00596BF5" w:rsidRDefault="00580B45" w:rsidP="003B73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Log files(</w:t>
            </w:r>
            <w:r w:rsidR="003B7378">
              <w:rPr>
                <w:rFonts w:asciiTheme="majorBidi" w:hAnsiTheme="majorBidi" w:cstheme="majorBidi"/>
                <w:i/>
                <w:iCs/>
              </w:rPr>
              <w:t>LogFile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3B7378" w:rsidP="003B73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Data Files (</w:t>
            </w:r>
            <w:r>
              <w:rPr>
                <w:rFonts w:asciiTheme="majorBidi" w:hAnsiTheme="majorBidi" w:cstheme="majorBidi"/>
                <w:i/>
              </w:rPr>
              <w:t>DatabaseFile</w:t>
            </w:r>
            <w:r w:rsidR="00580B45"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3B73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Log data (</w:t>
            </w:r>
            <w:proofErr w:type="spellStart"/>
            <w:r w:rsidR="003B7378" w:rsidRPr="003B7378">
              <w:rPr>
                <w:rFonts w:asciiTheme="majorBidi" w:hAnsiTheme="majorBidi" w:cstheme="majorBidi"/>
                <w:i/>
                <w:iCs/>
              </w:rPr>
              <w:t>TransactionLog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3B73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Previous </w:t>
            </w:r>
            <w:r w:rsidR="003B7378">
              <w:rPr>
                <w:rFonts w:asciiTheme="majorBidi" w:hAnsiTheme="majorBidi" w:cstheme="majorBidi"/>
              </w:rPr>
              <w:t>C</w:t>
            </w:r>
            <w:r w:rsidRPr="00596BF5">
              <w:rPr>
                <w:rFonts w:asciiTheme="majorBidi" w:hAnsiTheme="majorBidi" w:cstheme="majorBidi"/>
              </w:rPr>
              <w:t>hanges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DatabaseActivity</w:t>
            </w:r>
            <w:proofErr w:type="spellEnd"/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Database</w:t>
            </w:r>
            <w:r w:rsidR="003B7378">
              <w:rPr>
                <w:rFonts w:asciiTheme="majorBidi" w:hAnsiTheme="majorBidi" w:cstheme="majorBidi"/>
              </w:rPr>
              <w:t xml:space="preserve"> Server</w:t>
            </w:r>
            <w:r w:rsidRPr="00596BF5">
              <w:rPr>
                <w:rFonts w:asciiTheme="majorBidi" w:hAnsiTheme="majorBidi" w:cstheme="majorBidi"/>
              </w:rPr>
              <w:t xml:space="preserve"> (</w:t>
            </w:r>
            <w:r w:rsidRPr="00596BF5">
              <w:rPr>
                <w:rFonts w:asciiTheme="majorBidi" w:hAnsiTheme="majorBidi" w:cstheme="majorBidi"/>
                <w:i/>
              </w:rPr>
              <w:t>DatabaseServer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Reconstruct previous queries (</w:t>
            </w:r>
            <w:r w:rsidRPr="00596BF5">
              <w:rPr>
                <w:rFonts w:asciiTheme="majorBidi" w:hAnsiTheme="majorBidi" w:cstheme="majorBidi"/>
                <w:i/>
              </w:rPr>
              <w:t>Reconstruction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Checksum (Hash</w:t>
            </w:r>
            <w:r w:rsidR="003B7378">
              <w:rPr>
                <w:rFonts w:asciiTheme="majorBidi" w:hAnsiTheme="majorBidi" w:cstheme="majorBidi"/>
              </w:rPr>
              <w:t>ing</w:t>
            </w:r>
            <w:r w:rsidRPr="00596BF5">
              <w:rPr>
                <w:rFonts w:asciiTheme="majorBidi" w:hAnsiTheme="majorBidi" w:cstheme="majorBidi"/>
              </w:rPr>
              <w:t xml:space="preserve">), </w:t>
            </w:r>
          </w:p>
          <w:p w:rsidR="00580B45" w:rsidRPr="00C4784E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Verification (</w:t>
            </w:r>
            <w:r w:rsidR="00C4784E">
              <w:rPr>
                <w:rFonts w:asciiTheme="majorBidi" w:hAnsiTheme="majorBidi" w:cstheme="majorBidi"/>
                <w:i/>
              </w:rPr>
              <w:t>IncidentResponding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C4784E" w:rsidRPr="00596BF5" w:rsidRDefault="00C4784E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Delete(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DatabaseActivity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36" w:type="pct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Reconstructing Insert Statements (</w:t>
            </w:r>
            <w:r w:rsidRPr="00596BF5">
              <w:rPr>
                <w:rFonts w:asciiTheme="majorBidi" w:hAnsiTheme="majorBidi" w:cstheme="majorBidi"/>
                <w:i/>
              </w:rPr>
              <w:t>Reconstruction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2" w:hanging="219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Table (</w:t>
            </w:r>
            <w:r w:rsidRPr="00596BF5">
              <w:rPr>
                <w:rFonts w:asciiTheme="majorBidi" w:hAnsiTheme="majorBidi" w:cstheme="majorBidi"/>
                <w:i/>
              </w:rPr>
              <w:t xml:space="preserve">Non-volatile 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artifatc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Update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DatabaseActivity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Log entries (</w:t>
            </w:r>
            <w:proofErr w:type="spellStart"/>
            <w:r w:rsidRPr="00596BF5">
              <w:rPr>
                <w:rFonts w:asciiTheme="majorBidi" w:hAnsiTheme="majorBidi" w:cstheme="majorBidi"/>
              </w:rPr>
              <w:t>TransactionLog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Harvest (</w:t>
            </w:r>
            <w:r w:rsidRPr="00596BF5">
              <w:rPr>
                <w:rFonts w:asciiTheme="majorBidi" w:hAnsiTheme="majorBidi" w:cstheme="majorBidi"/>
                <w:i/>
              </w:rPr>
              <w:t>Capture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Data manipulation statement </w:t>
            </w:r>
          </w:p>
          <w:p w:rsidR="00580B45" w:rsidRPr="00596BF5" w:rsidRDefault="00580B45" w:rsidP="00F1375B">
            <w:pPr>
              <w:pStyle w:val="ListParagraph"/>
              <w:spacing w:line="240" w:lineRule="auto"/>
              <w:ind w:left="347"/>
              <w:rPr>
                <w:rFonts w:asciiTheme="majorBidi" w:hAnsiTheme="majorBidi" w:cstheme="majorBidi"/>
                <w:b/>
                <w:i/>
                <w:u w:val="single"/>
              </w:rPr>
            </w:pPr>
            <w:r w:rsidRPr="00596BF5">
              <w:rPr>
                <w:rFonts w:asciiTheme="majorBidi" w:hAnsiTheme="majorBidi" w:cstheme="majorBidi"/>
              </w:rPr>
              <w:t>(</w:t>
            </w:r>
            <w:proofErr w:type="spellStart"/>
            <w:r w:rsidR="00045AD5">
              <w:rPr>
                <w:rFonts w:asciiTheme="majorBidi" w:hAnsiTheme="majorBidi" w:cstheme="majorBidi"/>
                <w:i/>
              </w:rPr>
              <w:t>TransactionLog</w:t>
            </w:r>
            <w:proofErr w:type="spellEnd"/>
            <w:r w:rsidR="00045AD5">
              <w:rPr>
                <w:rFonts w:asciiTheme="majorBidi" w:hAnsiTheme="majorBidi" w:cstheme="majorBidi"/>
                <w:i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Query Reconstruction (</w:t>
            </w:r>
            <w:r w:rsidRPr="00596BF5">
              <w:rPr>
                <w:rFonts w:asciiTheme="majorBidi" w:hAnsiTheme="majorBidi" w:cstheme="majorBidi"/>
                <w:i/>
              </w:rPr>
              <w:t>Reconstruction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C4784E" w:rsidRDefault="00580B45" w:rsidP="00045A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Insert (</w:t>
            </w:r>
            <w:proofErr w:type="spellStart"/>
            <w:r w:rsidR="00045AD5">
              <w:rPr>
                <w:rFonts w:asciiTheme="majorBidi" w:hAnsiTheme="majorBidi" w:cstheme="majorBidi"/>
                <w:i/>
                <w:iCs/>
              </w:rPr>
              <w:t>TransactionLog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97" w:type="pct"/>
            <w:shd w:val="clear" w:color="auto" w:fill="FFFFFF"/>
            <w:tcMar>
              <w:left w:w="57" w:type="dxa"/>
              <w:right w:w="57" w:type="dxa"/>
            </w:tcMar>
          </w:tcPr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All-supported</w:t>
            </w:r>
          </w:p>
        </w:tc>
        <w:tc>
          <w:tcPr>
            <w:tcW w:w="721" w:type="pct"/>
            <w:shd w:val="clear" w:color="auto" w:fill="FFFFFF"/>
          </w:tcPr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45AD5" w:rsidRDefault="00045AD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045A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no</w:t>
            </w:r>
          </w:p>
        </w:tc>
      </w:tr>
      <w:tr w:rsidR="00580B45" w:rsidRPr="00596BF5" w:rsidTr="00F1375B">
        <w:trPr>
          <w:trHeight w:val="991"/>
        </w:trPr>
        <w:tc>
          <w:tcPr>
            <w:tcW w:w="518" w:type="pct"/>
            <w:tcBorders>
              <w:right w:val="single" w:sz="2" w:space="0" w:color="auto"/>
            </w:tcBorders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Set V1 (8):</w:t>
            </w:r>
          </w:p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80B45" w:rsidRPr="00596BF5" w:rsidRDefault="00580B45" w:rsidP="00443C1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fldChar w:fldCharType="begin"/>
            </w:r>
            <w:r w:rsidR="00443C13">
              <w:rPr>
                <w:rFonts w:asciiTheme="majorBidi" w:hAnsiTheme="majorBidi" w:cstheme="majorBidi"/>
              </w:rPr>
              <w:instrText xml:space="preserve"> ADDIN EN.CITE &lt;EndNote&gt;&lt;Cite&gt;&lt;Author&gt;Kambire&lt;/Author&gt;&lt;RecNum&gt;149&lt;/RecNum&gt;&lt;DisplayText&gt;[8]&lt;/DisplayText&gt;&lt;record&gt;&lt;rec-number&gt;149&lt;/rec-number&gt;&lt;foreign-keys&gt;&lt;key app="EN" db-id="zsepz0xe2rtwpseseetvvfde9sef9adexrav"&gt;149&lt;/key&gt;&lt;/foreign-keys&gt;&lt;ref-type name="Journal Article"&gt;17&lt;/ref-type&gt;&lt;contributors&gt;&lt;authors&gt;&lt;author&gt;Kambire, Manisha K&lt;/author&gt;&lt;author&gt;Gaikwad, Pooja H&lt;/author&gt;&lt;author&gt;Gadilkar, Sujata Y&lt;/author&gt;&lt;author&gt;Funde, Yogesh A&lt;/author&gt;&lt;/authors&gt;&lt;/contributors&gt;&lt;titles&gt;&lt;title&gt;An Improved Framework for Tamper Detection in Databases&lt;/title&gt;&lt;/titles&gt;&lt;dates&gt;&lt;/dates&gt;&lt;urls&gt;&lt;/urls&gt;&lt;/record&gt;&lt;/Cite&gt;&lt;/EndNote&gt;</w:instrText>
            </w:r>
            <w:r w:rsidRPr="00596BF5">
              <w:rPr>
                <w:rFonts w:asciiTheme="majorBidi" w:hAnsiTheme="majorBidi" w:cstheme="majorBidi"/>
              </w:rPr>
              <w:fldChar w:fldCharType="separate"/>
            </w:r>
            <w:r w:rsidR="00443C13">
              <w:rPr>
                <w:rFonts w:asciiTheme="majorBidi" w:hAnsiTheme="majorBidi" w:cstheme="majorBidi"/>
                <w:noProof/>
              </w:rPr>
              <w:t>[</w:t>
            </w:r>
            <w:hyperlink w:anchor="_ENREF_8" w:tooltip="Kambire,  #149" w:history="1">
              <w:r w:rsidR="00443C13">
                <w:rPr>
                  <w:rFonts w:asciiTheme="majorBidi" w:hAnsiTheme="majorBidi" w:cstheme="majorBidi"/>
                  <w:noProof/>
                </w:rPr>
                <w:t>8</w:t>
              </w:r>
            </w:hyperlink>
            <w:r w:rsidR="00443C13">
              <w:rPr>
                <w:rFonts w:asciiTheme="majorBidi" w:hAnsiTheme="majorBidi" w:cstheme="majorBidi"/>
                <w:noProof/>
              </w:rPr>
              <w:t>]</w:t>
            </w:r>
            <w:r w:rsidRPr="00596BF5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528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/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Database </w:t>
            </w:r>
            <w:r w:rsidR="00D53076">
              <w:rPr>
                <w:rFonts w:asciiTheme="majorBidi" w:hAnsiTheme="majorBidi" w:cstheme="majorBidi"/>
              </w:rPr>
              <w:t xml:space="preserve">Server </w:t>
            </w:r>
            <w:r w:rsidRPr="00596BF5">
              <w:rPr>
                <w:rFonts w:asciiTheme="majorBidi" w:hAnsiTheme="majorBidi" w:cstheme="majorBidi"/>
              </w:rPr>
              <w:t>(</w:t>
            </w:r>
            <w:r w:rsidRPr="00596BF5">
              <w:rPr>
                <w:rFonts w:asciiTheme="majorBidi" w:hAnsiTheme="majorBidi" w:cstheme="majorBidi"/>
                <w:i/>
              </w:rPr>
              <w:t>DatabaseServer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Tampering (</w:t>
            </w:r>
            <w:r w:rsidRPr="00596BF5">
              <w:rPr>
                <w:rFonts w:asciiTheme="majorBidi" w:hAnsiTheme="majorBidi" w:cstheme="majorBidi"/>
                <w:i/>
              </w:rPr>
              <w:t>Incident</w:t>
            </w:r>
            <w:r w:rsidRPr="00596BF5">
              <w:rPr>
                <w:rFonts w:asciiTheme="majorBidi" w:hAnsiTheme="majorBidi" w:cstheme="majorBidi"/>
              </w:rPr>
              <w:t xml:space="preserve">) 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Validator (</w:t>
            </w:r>
            <w:proofErr w:type="spellStart"/>
            <w:r w:rsidR="007A2A1C" w:rsidRPr="00495B68">
              <w:rPr>
                <w:rFonts w:asciiTheme="majorBidi" w:hAnsiTheme="majorBidi" w:cstheme="majorBidi"/>
                <w:i/>
                <w:iCs/>
              </w:rPr>
              <w:t>ForensicTechnique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Database Administrator (</w:t>
            </w:r>
            <w:r w:rsidRPr="00596BF5">
              <w:rPr>
                <w:rFonts w:asciiTheme="majorBidi" w:hAnsiTheme="majorBidi" w:cstheme="majorBidi"/>
                <w:i/>
              </w:rPr>
              <w:t>DatabaseAdministrator</w:t>
            </w:r>
            <w:r w:rsidRPr="00596BF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580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Investigator Engine (</w:t>
            </w:r>
            <w:proofErr w:type="spellStart"/>
            <w:r w:rsidRPr="00596BF5">
              <w:rPr>
                <w:rFonts w:asciiTheme="majorBidi" w:hAnsiTheme="majorBidi" w:cstheme="majorBidi"/>
                <w:i/>
              </w:rPr>
              <w:t>ForensicWorkstation</w:t>
            </w:r>
            <w:proofErr w:type="spellEnd"/>
            <w:r w:rsidRPr="00596BF5">
              <w:rPr>
                <w:rFonts w:asciiTheme="majorBidi" w:hAnsiTheme="majorBidi" w:cstheme="majorBidi"/>
                <w:i/>
              </w:rPr>
              <w:t>)</w:t>
            </w:r>
          </w:p>
          <w:p w:rsidR="00580B45" w:rsidRPr="00596BF5" w:rsidRDefault="00580B45" w:rsidP="007A2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MySQL xml log (</w:t>
            </w:r>
            <w:proofErr w:type="spellStart"/>
            <w:r w:rsidR="007A2A1C">
              <w:rPr>
                <w:rFonts w:asciiTheme="majorBidi" w:hAnsiTheme="majorBidi" w:cstheme="majorBidi"/>
                <w:i/>
              </w:rPr>
              <w:t>TransactionLog</w:t>
            </w:r>
            <w:proofErr w:type="spellEnd"/>
            <w:r w:rsidRPr="00596BF5">
              <w:rPr>
                <w:rFonts w:asciiTheme="majorBidi" w:hAnsiTheme="majorBidi" w:cstheme="majorBidi"/>
              </w:rPr>
              <w:t>)</w:t>
            </w:r>
          </w:p>
          <w:p w:rsidR="00580B45" w:rsidRPr="00596BF5" w:rsidRDefault="00580B45" w:rsidP="007A2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Hashing algorithm (</w:t>
            </w:r>
            <w:proofErr w:type="spellStart"/>
            <w:r w:rsidR="007A2A1C" w:rsidRPr="00495B68">
              <w:rPr>
                <w:rFonts w:asciiTheme="majorBidi" w:hAnsiTheme="majorBidi" w:cstheme="majorBidi"/>
                <w:i/>
                <w:iCs/>
              </w:rPr>
              <w:t>ForensicTechnique</w:t>
            </w:r>
            <w:proofErr w:type="spellEnd"/>
            <w:r w:rsidRPr="00596BF5">
              <w:rPr>
                <w:rFonts w:asciiTheme="majorBidi" w:hAnsiTheme="majorBidi" w:cstheme="majorBidi"/>
                <w:i/>
              </w:rPr>
              <w:t>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>Source (Source)</w:t>
            </w:r>
          </w:p>
          <w:p w:rsidR="00580B45" w:rsidRPr="00596BF5" w:rsidRDefault="00580B45" w:rsidP="00580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5" w:hanging="218"/>
              <w:rPr>
                <w:rFonts w:asciiTheme="majorBidi" w:hAnsiTheme="majorBidi" w:cstheme="majorBidi"/>
                <w:b/>
              </w:rPr>
            </w:pPr>
            <w:r w:rsidRPr="00596BF5">
              <w:rPr>
                <w:rFonts w:asciiTheme="majorBidi" w:hAnsiTheme="majorBidi" w:cstheme="majorBidi"/>
              </w:rPr>
              <w:t xml:space="preserve">Tamper detection </w:t>
            </w:r>
            <w:r w:rsidR="007A2A1C">
              <w:rPr>
                <w:rFonts w:asciiTheme="majorBidi" w:hAnsiTheme="majorBidi" w:cstheme="majorBidi"/>
              </w:rPr>
              <w:t>(</w:t>
            </w:r>
            <w:r w:rsidR="007A2A1C">
              <w:rPr>
                <w:rFonts w:asciiTheme="majorBidi" w:hAnsiTheme="majorBidi" w:cstheme="majorBidi"/>
                <w:i/>
              </w:rPr>
              <w:t>Examination, IncidentResponding</w:t>
            </w:r>
            <w:r w:rsidR="007A2A1C" w:rsidRPr="00596BF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97" w:type="pct"/>
            <w:tcBorders>
              <w:left w:val="single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All-supported</w:t>
            </w:r>
          </w:p>
        </w:tc>
        <w:tc>
          <w:tcPr>
            <w:tcW w:w="721" w:type="pct"/>
            <w:shd w:val="clear" w:color="auto" w:fill="FFFFFF"/>
          </w:tcPr>
          <w:p w:rsidR="00580B45" w:rsidRPr="00596BF5" w:rsidRDefault="00580B45" w:rsidP="00F1375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96BF5">
              <w:rPr>
                <w:rFonts w:asciiTheme="majorBidi" w:hAnsiTheme="majorBidi" w:cstheme="majorBidi"/>
              </w:rPr>
              <w:t>No</w:t>
            </w:r>
          </w:p>
        </w:tc>
      </w:tr>
    </w:tbl>
    <w:p w:rsidR="00580B45" w:rsidRDefault="00580B45"/>
    <w:p w:rsidR="00443C13" w:rsidRDefault="000F5354" w:rsidP="00C27D87">
      <w:pPr>
        <w:pStyle w:val="ListParagraph"/>
        <w:numPr>
          <w:ilvl w:val="0"/>
          <w:numId w:val="6"/>
        </w:numPr>
      </w:pPr>
      <w:r>
        <w:t>Add equivalent addition</w:t>
      </w:r>
    </w:p>
    <w:p w:rsidR="00C27D87" w:rsidRDefault="00C27D87" w:rsidP="00C27D87">
      <w:pPr>
        <w:pStyle w:val="ListParagraph"/>
        <w:ind w:left="0"/>
      </w:pPr>
      <w:r>
        <w:t xml:space="preserve">References </w:t>
      </w:r>
    </w:p>
    <w:p w:rsidR="00443C13" w:rsidRPr="00443C13" w:rsidRDefault="00443C13" w:rsidP="00443C13">
      <w:pPr>
        <w:pStyle w:val="ListParagraph"/>
        <w:spacing w:after="0" w:line="240" w:lineRule="auto"/>
        <w:ind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443C13">
        <w:rPr>
          <w:rFonts w:ascii="Calibri" w:hAnsi="Calibri"/>
          <w:noProof/>
        </w:rPr>
        <w:t>1.</w:t>
      </w:r>
      <w:r w:rsidRPr="00443C13">
        <w:rPr>
          <w:rFonts w:ascii="Calibri" w:hAnsi="Calibri"/>
          <w:noProof/>
        </w:rPr>
        <w:tab/>
        <w:t xml:space="preserve">Basu, A., </w:t>
      </w:r>
      <w:r w:rsidRPr="00443C13">
        <w:rPr>
          <w:rFonts w:ascii="Calibri" w:hAnsi="Calibri"/>
          <w:i/>
          <w:noProof/>
        </w:rPr>
        <w:t>Forensic tamper detection in SQL server</w:t>
      </w:r>
      <w:r w:rsidRPr="00443C13">
        <w:rPr>
          <w:rFonts w:ascii="Calibri" w:hAnsi="Calibri"/>
          <w:noProof/>
        </w:rPr>
        <w:t>, 2006.</w:t>
      </w:r>
      <w:bookmarkEnd w:id="1"/>
    </w:p>
    <w:p w:rsidR="00443C13" w:rsidRPr="00443C13" w:rsidRDefault="00443C13" w:rsidP="00443C13">
      <w:pPr>
        <w:pStyle w:val="ListParagraph"/>
        <w:spacing w:after="0" w:line="240" w:lineRule="auto"/>
        <w:ind w:hanging="720"/>
        <w:rPr>
          <w:rFonts w:ascii="Calibri" w:hAnsi="Calibri"/>
          <w:noProof/>
        </w:rPr>
      </w:pPr>
      <w:bookmarkStart w:id="2" w:name="_ENREF_2"/>
      <w:r w:rsidRPr="00443C13">
        <w:rPr>
          <w:rFonts w:ascii="Calibri" w:hAnsi="Calibri"/>
          <w:noProof/>
        </w:rPr>
        <w:t>2.</w:t>
      </w:r>
      <w:r w:rsidRPr="00443C13">
        <w:rPr>
          <w:rFonts w:ascii="Calibri" w:hAnsi="Calibri"/>
          <w:noProof/>
        </w:rPr>
        <w:tab/>
        <w:t xml:space="preserve">Litchfield, D., </w:t>
      </w:r>
      <w:r w:rsidRPr="00443C13">
        <w:rPr>
          <w:rFonts w:ascii="Calibri" w:hAnsi="Calibri"/>
          <w:i/>
          <w:noProof/>
        </w:rPr>
        <w:t>Oracle forensics part 5: Finding evidence of data theft in the absence of auditing.</w:t>
      </w:r>
      <w:r w:rsidRPr="00443C13">
        <w:rPr>
          <w:rFonts w:ascii="Calibri" w:hAnsi="Calibri"/>
          <w:noProof/>
        </w:rPr>
        <w:t xml:space="preserve"> NGSSoftware Insight Security Research (NISR), Next Generation Security Software Ltd., Sutton, 2007.</w:t>
      </w:r>
      <w:bookmarkEnd w:id="2"/>
    </w:p>
    <w:p w:rsidR="00443C13" w:rsidRPr="00443C13" w:rsidRDefault="00443C13" w:rsidP="00443C13">
      <w:pPr>
        <w:pStyle w:val="ListParagraph"/>
        <w:spacing w:after="0" w:line="240" w:lineRule="auto"/>
        <w:ind w:hanging="720"/>
        <w:rPr>
          <w:rFonts w:ascii="Calibri" w:hAnsi="Calibri"/>
          <w:noProof/>
        </w:rPr>
      </w:pPr>
      <w:bookmarkStart w:id="3" w:name="_ENREF_3"/>
      <w:r w:rsidRPr="00443C13">
        <w:rPr>
          <w:rFonts w:ascii="Calibri" w:hAnsi="Calibri"/>
          <w:noProof/>
        </w:rPr>
        <w:t>3.</w:t>
      </w:r>
      <w:r w:rsidRPr="00443C13">
        <w:rPr>
          <w:rFonts w:ascii="Calibri" w:hAnsi="Calibri"/>
          <w:noProof/>
        </w:rPr>
        <w:tab/>
        <w:t xml:space="preserve">Lee, G.T., et al. </w:t>
      </w:r>
      <w:r w:rsidRPr="00443C13">
        <w:rPr>
          <w:rFonts w:ascii="Calibri" w:hAnsi="Calibri"/>
          <w:i/>
          <w:noProof/>
        </w:rPr>
        <w:t>Discovering Methodology and Scenario to Detect Covert Database System</w:t>
      </w:r>
      <w:r w:rsidRPr="00443C13">
        <w:rPr>
          <w:rFonts w:ascii="Calibri" w:hAnsi="Calibri"/>
          <w:noProof/>
        </w:rPr>
        <w:t xml:space="preserve">. in </w:t>
      </w:r>
      <w:r w:rsidRPr="00443C13">
        <w:rPr>
          <w:rFonts w:ascii="Calibri" w:hAnsi="Calibri"/>
          <w:i/>
          <w:noProof/>
        </w:rPr>
        <w:t>Future Generation Communication and Networking (FGCN 2007)</w:t>
      </w:r>
      <w:r w:rsidRPr="00443C13">
        <w:rPr>
          <w:rFonts w:ascii="Calibri" w:hAnsi="Calibri"/>
          <w:noProof/>
        </w:rPr>
        <w:t>. 2007. IEEE.</w:t>
      </w:r>
      <w:bookmarkEnd w:id="3"/>
    </w:p>
    <w:p w:rsidR="00443C13" w:rsidRPr="00443C13" w:rsidRDefault="00443C13" w:rsidP="00443C13">
      <w:pPr>
        <w:pStyle w:val="ListParagraph"/>
        <w:spacing w:after="0" w:line="240" w:lineRule="auto"/>
        <w:ind w:hanging="720"/>
        <w:rPr>
          <w:rFonts w:ascii="Calibri" w:hAnsi="Calibri"/>
          <w:noProof/>
        </w:rPr>
      </w:pPr>
      <w:bookmarkStart w:id="4" w:name="_ENREF_4"/>
      <w:r w:rsidRPr="00443C13">
        <w:rPr>
          <w:rFonts w:ascii="Calibri" w:hAnsi="Calibri"/>
          <w:noProof/>
        </w:rPr>
        <w:t>4.</w:t>
      </w:r>
      <w:r w:rsidRPr="00443C13">
        <w:rPr>
          <w:rFonts w:ascii="Calibri" w:hAnsi="Calibri"/>
          <w:noProof/>
        </w:rPr>
        <w:tab/>
        <w:t xml:space="preserve">Fasan, O.M. and M. Olivier, </w:t>
      </w:r>
      <w:r w:rsidRPr="00443C13">
        <w:rPr>
          <w:rFonts w:ascii="Calibri" w:hAnsi="Calibri"/>
          <w:i/>
          <w:noProof/>
        </w:rPr>
        <w:t>Reconstruction in database forensics</w:t>
      </w:r>
      <w:r w:rsidRPr="00443C13">
        <w:rPr>
          <w:rFonts w:ascii="Calibri" w:hAnsi="Calibri"/>
          <w:noProof/>
        </w:rPr>
        <w:t xml:space="preserve">, in </w:t>
      </w:r>
      <w:r w:rsidRPr="00443C13">
        <w:rPr>
          <w:rFonts w:ascii="Calibri" w:hAnsi="Calibri"/>
          <w:i/>
          <w:noProof/>
        </w:rPr>
        <w:t>Advances in Digital Forensics VIII</w:t>
      </w:r>
      <w:r w:rsidRPr="00443C13">
        <w:rPr>
          <w:rFonts w:ascii="Calibri" w:hAnsi="Calibri"/>
          <w:noProof/>
        </w:rPr>
        <w:t>. 2012, Springer. p. 273-287.</w:t>
      </w:r>
      <w:bookmarkEnd w:id="4"/>
    </w:p>
    <w:p w:rsidR="00443C13" w:rsidRPr="00443C13" w:rsidRDefault="00443C13" w:rsidP="00443C13">
      <w:pPr>
        <w:pStyle w:val="ListParagraph"/>
        <w:spacing w:after="0" w:line="240" w:lineRule="auto"/>
        <w:ind w:hanging="720"/>
        <w:rPr>
          <w:rFonts w:ascii="Calibri" w:hAnsi="Calibri"/>
          <w:i/>
          <w:noProof/>
        </w:rPr>
      </w:pPr>
      <w:bookmarkStart w:id="5" w:name="_ENREF_5"/>
      <w:r w:rsidRPr="00443C13">
        <w:rPr>
          <w:rFonts w:ascii="Calibri" w:hAnsi="Calibri"/>
          <w:noProof/>
        </w:rPr>
        <w:t>5.</w:t>
      </w:r>
      <w:r w:rsidRPr="00443C13">
        <w:rPr>
          <w:rFonts w:ascii="Calibri" w:hAnsi="Calibri"/>
          <w:noProof/>
        </w:rPr>
        <w:tab/>
        <w:t xml:space="preserve">Abhonkar, P.D. and A. Kanthe, </w:t>
      </w:r>
      <w:r w:rsidRPr="00443C13">
        <w:rPr>
          <w:rFonts w:ascii="Calibri" w:hAnsi="Calibri"/>
          <w:i/>
          <w:noProof/>
        </w:rPr>
        <w:t>Enriching Forensic Analysis process for Tampered Data in Database.</w:t>
      </w:r>
      <w:bookmarkEnd w:id="5"/>
    </w:p>
    <w:p w:rsidR="00443C13" w:rsidRPr="00443C13" w:rsidRDefault="00443C13" w:rsidP="00443C13">
      <w:pPr>
        <w:pStyle w:val="ListParagraph"/>
        <w:spacing w:after="0" w:line="240" w:lineRule="auto"/>
        <w:ind w:hanging="720"/>
        <w:rPr>
          <w:rFonts w:ascii="Calibri" w:hAnsi="Calibri"/>
          <w:noProof/>
        </w:rPr>
      </w:pPr>
      <w:bookmarkStart w:id="6" w:name="_ENREF_6"/>
      <w:r w:rsidRPr="00443C13">
        <w:rPr>
          <w:rFonts w:ascii="Calibri" w:hAnsi="Calibri"/>
          <w:noProof/>
        </w:rPr>
        <w:lastRenderedPageBreak/>
        <w:t>6.</w:t>
      </w:r>
      <w:r w:rsidRPr="00443C13">
        <w:rPr>
          <w:rFonts w:ascii="Calibri" w:hAnsi="Calibri"/>
          <w:noProof/>
        </w:rPr>
        <w:tab/>
        <w:t xml:space="preserve">Beyers, H., M.S. Olivier, and G.P. Hancke. </w:t>
      </w:r>
      <w:r w:rsidRPr="00443C13">
        <w:rPr>
          <w:rFonts w:ascii="Calibri" w:hAnsi="Calibri"/>
          <w:i/>
          <w:noProof/>
        </w:rPr>
        <w:t>Arguments and Methods for Database Data Model Forensics</w:t>
      </w:r>
      <w:r w:rsidRPr="00443C13">
        <w:rPr>
          <w:rFonts w:ascii="Calibri" w:hAnsi="Calibri"/>
          <w:noProof/>
        </w:rPr>
        <w:t xml:space="preserve">. in </w:t>
      </w:r>
      <w:r w:rsidRPr="00443C13">
        <w:rPr>
          <w:rFonts w:ascii="Calibri" w:hAnsi="Calibri"/>
          <w:i/>
          <w:noProof/>
        </w:rPr>
        <w:t>WDFIA</w:t>
      </w:r>
      <w:r w:rsidRPr="00443C13">
        <w:rPr>
          <w:rFonts w:ascii="Calibri" w:hAnsi="Calibri"/>
          <w:noProof/>
        </w:rPr>
        <w:t>. 2012.</w:t>
      </w:r>
      <w:bookmarkEnd w:id="6"/>
    </w:p>
    <w:p w:rsidR="00443C13" w:rsidRPr="00443C13" w:rsidRDefault="00443C13" w:rsidP="00443C13">
      <w:pPr>
        <w:pStyle w:val="ListParagraph"/>
        <w:spacing w:after="0" w:line="240" w:lineRule="auto"/>
        <w:ind w:hanging="720"/>
        <w:rPr>
          <w:rFonts w:ascii="Calibri" w:hAnsi="Calibri"/>
          <w:noProof/>
        </w:rPr>
      </w:pPr>
      <w:bookmarkStart w:id="7" w:name="_ENREF_7"/>
      <w:r w:rsidRPr="00443C13">
        <w:rPr>
          <w:rFonts w:ascii="Calibri" w:hAnsi="Calibri"/>
          <w:noProof/>
        </w:rPr>
        <w:t>7.</w:t>
      </w:r>
      <w:r w:rsidRPr="00443C13">
        <w:rPr>
          <w:rFonts w:ascii="Calibri" w:hAnsi="Calibri"/>
          <w:noProof/>
        </w:rPr>
        <w:tab/>
        <w:t xml:space="preserve">Frühwirt, P., et al., </w:t>
      </w:r>
      <w:r w:rsidRPr="00443C13">
        <w:rPr>
          <w:rFonts w:ascii="Calibri" w:hAnsi="Calibri"/>
          <w:i/>
          <w:noProof/>
        </w:rPr>
        <w:t>InnoDB database forensics: Enhanced reconstruction of data manipulation queries from redo logs.</w:t>
      </w:r>
      <w:r w:rsidRPr="00443C13">
        <w:rPr>
          <w:rFonts w:ascii="Calibri" w:hAnsi="Calibri"/>
          <w:noProof/>
        </w:rPr>
        <w:t xml:space="preserve"> Information Security Technical Report, 2013. </w:t>
      </w:r>
      <w:r w:rsidRPr="00443C13">
        <w:rPr>
          <w:rFonts w:ascii="Calibri" w:hAnsi="Calibri"/>
          <w:b/>
          <w:noProof/>
        </w:rPr>
        <w:t>17</w:t>
      </w:r>
      <w:r w:rsidRPr="00443C13">
        <w:rPr>
          <w:rFonts w:ascii="Calibri" w:hAnsi="Calibri"/>
          <w:noProof/>
        </w:rPr>
        <w:t>(4): p. 227-238.</w:t>
      </w:r>
      <w:bookmarkEnd w:id="7"/>
    </w:p>
    <w:p w:rsidR="00443C13" w:rsidRPr="00443C13" w:rsidRDefault="00443C13" w:rsidP="00443C13">
      <w:pPr>
        <w:pStyle w:val="ListParagraph"/>
        <w:spacing w:line="240" w:lineRule="auto"/>
        <w:ind w:hanging="720"/>
        <w:rPr>
          <w:rFonts w:ascii="Calibri" w:hAnsi="Calibri"/>
          <w:i/>
          <w:noProof/>
        </w:rPr>
      </w:pPr>
      <w:bookmarkStart w:id="8" w:name="_ENREF_8"/>
      <w:r w:rsidRPr="00443C13">
        <w:rPr>
          <w:rFonts w:ascii="Calibri" w:hAnsi="Calibri"/>
          <w:noProof/>
        </w:rPr>
        <w:t>8.</w:t>
      </w:r>
      <w:r w:rsidRPr="00443C13">
        <w:rPr>
          <w:rFonts w:ascii="Calibri" w:hAnsi="Calibri"/>
          <w:noProof/>
        </w:rPr>
        <w:tab/>
        <w:t xml:space="preserve">Kambire, M.K., et al., </w:t>
      </w:r>
      <w:r w:rsidRPr="00443C13">
        <w:rPr>
          <w:rFonts w:ascii="Calibri" w:hAnsi="Calibri"/>
          <w:i/>
          <w:noProof/>
        </w:rPr>
        <w:t>An Improved Framework for Tamper Detection in Databases.</w:t>
      </w:r>
      <w:bookmarkEnd w:id="8"/>
    </w:p>
    <w:p w:rsidR="00443C13" w:rsidRDefault="00443C13" w:rsidP="00443C13">
      <w:pPr>
        <w:pStyle w:val="ListParagraph"/>
        <w:spacing w:line="240" w:lineRule="auto"/>
        <w:rPr>
          <w:noProof/>
        </w:rPr>
      </w:pPr>
    </w:p>
    <w:p w:rsidR="003A3BFB" w:rsidRPr="00580B45" w:rsidRDefault="00443C13" w:rsidP="0033187A">
      <w:pPr>
        <w:pStyle w:val="ListParagraph"/>
      </w:pPr>
      <w:r>
        <w:fldChar w:fldCharType="end"/>
      </w:r>
    </w:p>
    <w:sectPr w:rsidR="003A3BFB" w:rsidRPr="00580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C30"/>
    <w:multiLevelType w:val="hybridMultilevel"/>
    <w:tmpl w:val="EF6A44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54F3"/>
    <w:multiLevelType w:val="hybridMultilevel"/>
    <w:tmpl w:val="71B815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0E93"/>
    <w:multiLevelType w:val="hybridMultilevel"/>
    <w:tmpl w:val="702A7C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B2ECF"/>
    <w:multiLevelType w:val="hybridMultilevel"/>
    <w:tmpl w:val="DBB081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75EAD"/>
    <w:multiLevelType w:val="hybridMultilevel"/>
    <w:tmpl w:val="9D72CE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D71D3"/>
    <w:multiLevelType w:val="hybridMultilevel"/>
    <w:tmpl w:val="83FE46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D4C81"/>
    <w:multiLevelType w:val="hybridMultilevel"/>
    <w:tmpl w:val="D6CE5C3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yMTYzsTQ3NDS2NLZQ0lEKTi0uzszPAykwrAUAfBdAtSwAAAA=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9fxsztidd2xkedsdrvpfr4fpfttzpexxev&quot;&gt;DBF&lt;record-ids&gt;&lt;item&gt;6&lt;/item&gt;&lt;item&gt;15&lt;/item&gt;&lt;item&gt;35&lt;/item&gt;&lt;item&gt;40&lt;/item&gt;&lt;item&gt;53&lt;/item&gt;&lt;/record-ids&gt;&lt;/item&gt;&lt;/Libraries&gt;"/>
  </w:docVars>
  <w:rsids>
    <w:rsidRoot w:val="00580B45"/>
    <w:rsid w:val="00045AD5"/>
    <w:rsid w:val="000464E6"/>
    <w:rsid w:val="000B704A"/>
    <w:rsid w:val="000F5354"/>
    <w:rsid w:val="001477CC"/>
    <w:rsid w:val="001833B9"/>
    <w:rsid w:val="00195674"/>
    <w:rsid w:val="002B13C9"/>
    <w:rsid w:val="0033187A"/>
    <w:rsid w:val="00331C55"/>
    <w:rsid w:val="003A3BFB"/>
    <w:rsid w:val="003B7378"/>
    <w:rsid w:val="00443C13"/>
    <w:rsid w:val="00495B68"/>
    <w:rsid w:val="00580B45"/>
    <w:rsid w:val="00596BF5"/>
    <w:rsid w:val="005A5735"/>
    <w:rsid w:val="005C7111"/>
    <w:rsid w:val="007816CF"/>
    <w:rsid w:val="007A2A1C"/>
    <w:rsid w:val="007A56D4"/>
    <w:rsid w:val="0087712E"/>
    <w:rsid w:val="00BA0B2F"/>
    <w:rsid w:val="00BC2C2B"/>
    <w:rsid w:val="00C27D87"/>
    <w:rsid w:val="00C4784E"/>
    <w:rsid w:val="00CD74C1"/>
    <w:rsid w:val="00CE5464"/>
    <w:rsid w:val="00D53076"/>
    <w:rsid w:val="00DA1B1F"/>
    <w:rsid w:val="00E177BC"/>
    <w:rsid w:val="00F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80B45"/>
    <w:rPr>
      <w:rFonts w:cs="Times New Roman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43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87"/>
    <w:rPr>
      <w:rFonts w:ascii="Segoe UI" w:eastAsiaTheme="minorEastAsia" w:hAnsi="Segoe UI" w:cs="Segoe UI"/>
      <w:sz w:val="18"/>
      <w:szCs w:val="18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80B45"/>
    <w:rPr>
      <w:rFonts w:cs="Times New Roman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43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87"/>
    <w:rPr>
      <w:rFonts w:ascii="Segoe UI" w:eastAsiaTheme="minorEastAsia" w:hAnsi="Segoe UI" w:cs="Segoe UI"/>
      <w:sz w:val="18"/>
      <w:szCs w:val="18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iencedirect.com/science/article/pii/S17422876120006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DC8B-0C22-49B1-A179-448A5FC2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AKRAM</cp:lastModifiedBy>
  <cp:revision>26</cp:revision>
  <dcterms:created xsi:type="dcterms:W3CDTF">2016-07-20T13:45:00Z</dcterms:created>
  <dcterms:modified xsi:type="dcterms:W3CDTF">2017-01-18T04:45:00Z</dcterms:modified>
</cp:coreProperties>
</file>